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C286252" w:rsid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450C772" w14:textId="47A6C24F" w:rsidR="00492435" w:rsidRPr="00E108A0" w:rsidRDefault="00492435" w:rsidP="00E108A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08A0">
        <w:rPr>
          <w:rFonts w:ascii="微软雅黑" w:eastAsia="微软雅黑" w:hAnsi="微软雅黑" w:cs="微软雅黑"/>
          <w:bCs w:val="0"/>
          <w:color w:val="ED4E4E"/>
          <w:kern w:val="0"/>
          <w:sz w:val="27"/>
          <w:szCs w:val="27"/>
          <w:shd w:val="clear" w:color="auto" w:fill="FFFFFF"/>
        </w:rPr>
        <w:t>java类的加载顺序，静态块，非静态块，构造器的执行顺序</w:t>
      </w:r>
    </w:p>
    <w:p w14:paraId="63791B7A" w14:textId="65FCA8D9"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7F647E7F" wp14:editId="4D55D934">
            <wp:extent cx="4829175" cy="36576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9175" cy="3657600"/>
                    </a:xfrm>
                    <a:prstGeom prst="rect">
                      <a:avLst/>
                    </a:prstGeom>
                  </pic:spPr>
                </pic:pic>
              </a:graphicData>
            </a:graphic>
          </wp:inline>
        </w:drawing>
      </w:r>
    </w:p>
    <w:p w14:paraId="28E680FA" w14:textId="00456C8C"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1AFEC480" wp14:editId="3AC51D05">
            <wp:extent cx="4962525" cy="43910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2525" cy="4391025"/>
                    </a:xfrm>
                    <a:prstGeom prst="rect">
                      <a:avLst/>
                    </a:prstGeom>
                  </pic:spPr>
                </pic:pic>
              </a:graphicData>
            </a:graphic>
          </wp:inline>
        </w:drawing>
      </w:r>
    </w:p>
    <w:p w14:paraId="0261EA7D" w14:textId="7B1E6EAF"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执行子类的结果</w:t>
      </w:r>
    </w:p>
    <w:p w14:paraId="59892FB3" w14:textId="3F9805AF"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1299A07B" wp14:editId="2AAE509F">
            <wp:extent cx="1857375" cy="173355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7375" cy="1733550"/>
                    </a:xfrm>
                    <a:prstGeom prst="rect">
                      <a:avLst/>
                    </a:prstGeom>
                  </pic:spPr>
                </pic:pic>
              </a:graphicData>
            </a:graphic>
          </wp:inline>
        </w:drawing>
      </w:r>
    </w:p>
    <w:p w14:paraId="461EEF21" w14:textId="3FB7381B"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所以顺序是</w:t>
      </w:r>
    </w:p>
    <w:p w14:paraId="72F0382D" w14:textId="0D9821CD" w:rsidR="00492435" w:rsidRDefault="00492435" w:rsidP="007B678B">
      <w:pPr>
        <w:pStyle w:val="11"/>
        <w:rPr>
          <w:rFonts w:ascii="Arial" w:hAnsi="Arial" w:cs="Arial"/>
          <w:color w:val="000000"/>
          <w:sz w:val="18"/>
          <w:szCs w:val="18"/>
          <w:shd w:val="clear" w:color="auto" w:fill="FFFFFF"/>
        </w:rPr>
      </w:pPr>
      <w:r w:rsidRPr="00492435">
        <w:rPr>
          <w:rFonts w:ascii="Arial" w:hAnsi="Arial" w:cs="Arial" w:hint="eastAsia"/>
          <w:color w:val="000000"/>
          <w:sz w:val="18"/>
          <w:szCs w:val="18"/>
          <w:shd w:val="clear" w:color="auto" w:fill="FFFFFF"/>
        </w:rPr>
        <w:t>父类静态块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父类构造器</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子类构造器</w:t>
      </w:r>
    </w:p>
    <w:p w14:paraId="20555E76" w14:textId="601C8832"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6AFF016C" wp14:editId="4A25CCF5">
            <wp:extent cx="3276600" cy="4381500"/>
            <wp:effectExtent l="0" t="0" r="0" b="0"/>
            <wp:docPr id="199" name="图片 199" descr="javaç±»çå è½½é¡ºåºï¼éæå ééæå æé å¨çæ§è¡é¡ºå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ç±»çå è½½é¡ºåºï¼éæå ééæå æé å¨çæ§è¡é¡ºå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4381500"/>
                    </a:xfrm>
                    <a:prstGeom prst="rect">
                      <a:avLst/>
                    </a:prstGeom>
                    <a:noFill/>
                    <a:ln>
                      <a:noFill/>
                    </a:ln>
                  </pic:spPr>
                </pic:pic>
              </a:graphicData>
            </a:graphic>
          </wp:inline>
        </w:drawing>
      </w:r>
    </w:p>
    <w:p w14:paraId="6B28CF98" w14:textId="77777777" w:rsidR="0076524D" w:rsidRPr="0076524D" w:rsidRDefault="0076524D" w:rsidP="0076524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6524D">
        <w:rPr>
          <w:rFonts w:ascii="微软雅黑" w:eastAsia="微软雅黑" w:hAnsi="微软雅黑" w:cs="微软雅黑"/>
          <w:bCs w:val="0"/>
          <w:color w:val="ED4E4E"/>
          <w:kern w:val="0"/>
          <w:sz w:val="27"/>
          <w:szCs w:val="27"/>
          <w:shd w:val="clear" w:color="auto" w:fill="FFFFFF"/>
        </w:rPr>
        <w:t>Java中运算符的先后顺序</w:t>
      </w:r>
    </w:p>
    <w:p w14:paraId="17B0E658"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算数运算符</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移位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比较</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按位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逻辑</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三目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赋值</w:t>
      </w:r>
    </w:p>
    <w:p w14:paraId="788175A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单目运算符（一元运算符，即一个变量）：</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198AECD9"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算数运算符：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01ACF36A"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移位运算符：</w:t>
      </w:r>
      <w:r w:rsidRPr="0076524D">
        <w:rPr>
          <w:rFonts w:ascii="Arial" w:hAnsi="Arial" w:cs="Arial"/>
          <w:color w:val="000000"/>
          <w:sz w:val="18"/>
          <w:szCs w:val="18"/>
          <w:shd w:val="clear" w:color="auto" w:fill="FFFFFF"/>
        </w:rPr>
        <w:t>&lt;&lt;,&gt;&gt;</w:t>
      </w:r>
    </w:p>
    <w:p w14:paraId="6302CDE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关系运算符：</w:t>
      </w:r>
      <w:r w:rsidRPr="0076524D">
        <w:rPr>
          <w:rFonts w:ascii="Arial" w:hAnsi="Arial" w:cs="Arial"/>
          <w:color w:val="000000"/>
          <w:sz w:val="18"/>
          <w:szCs w:val="18"/>
          <w:shd w:val="clear" w:color="auto" w:fill="FFFFFF"/>
        </w:rPr>
        <w:t>&gt;,&lt;,&gt;=,&lt;=,==,!=</w:t>
      </w:r>
    </w:p>
    <w:p w14:paraId="7DA2BB3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w:t>
      </w:r>
      <w:r w:rsidRPr="0076524D">
        <w:rPr>
          <w:rFonts w:ascii="Arial" w:hAnsi="Arial" w:cs="Arial"/>
          <w:color w:val="000000"/>
          <w:sz w:val="18"/>
          <w:szCs w:val="18"/>
          <w:shd w:val="clear" w:color="auto" w:fill="FFFFFF"/>
        </w:rPr>
        <w:t>&amp;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6F50D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逻辑运算符：</w:t>
      </w:r>
      <w:r w:rsidRPr="0076524D">
        <w:rPr>
          <w:rFonts w:ascii="Arial" w:hAnsi="Arial" w:cs="Arial"/>
          <w:color w:val="000000"/>
          <w:sz w:val="18"/>
          <w:szCs w:val="18"/>
          <w:shd w:val="clear" w:color="auto" w:fill="FFFFFF"/>
        </w:rPr>
        <w:t>&amp;&amp;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21BEC2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三目运算符：表达式</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2</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3;</w:t>
      </w:r>
    </w:p>
    <w:p w14:paraId="643EDF9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赋值运算符：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等</w:t>
      </w:r>
    </w:p>
    <w:p w14:paraId="5B13AA3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主要针对二进制，它包括了：“与”、“非”、“或”、“异或”。从表面上看似乎有点像逻辑运算符，但逻辑运算符是针对两个关系运算符来进行逻辑运算，而位运算符主要针对两个二进制数的位进行逻辑运算</w:t>
      </w:r>
    </w:p>
    <w:p w14:paraId="1C77144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a=129;</w:t>
      </w:r>
    </w:p>
    <w:p w14:paraId="1F52602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b=128;</w:t>
      </w:r>
    </w:p>
    <w:p w14:paraId="3640A3D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c=a&amp;b;</w:t>
      </w:r>
    </w:p>
    <w:p w14:paraId="68DB6F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a”</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129</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10000001</w:t>
      </w:r>
      <w:r w:rsidRPr="0076524D">
        <w:rPr>
          <w:rFonts w:ascii="Arial" w:hAnsi="Arial" w:cs="Arial"/>
          <w:color w:val="000000"/>
          <w:sz w:val="18"/>
          <w:szCs w:val="18"/>
          <w:shd w:val="clear" w:color="auto" w:fill="FFFFFF"/>
        </w:rPr>
        <w:t>，而</w:t>
      </w:r>
      <w:r w:rsidRPr="0076524D">
        <w:rPr>
          <w:rFonts w:ascii="Arial" w:hAnsi="Arial" w:cs="Arial"/>
          <w:color w:val="000000"/>
          <w:sz w:val="18"/>
          <w:szCs w:val="18"/>
          <w:shd w:val="clear" w:color="auto" w:fill="FFFFFF"/>
        </w:rPr>
        <w:t>“b”</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128</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。根据与运算符的运算规律，只有两个位都是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，结果才是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，可以知道结果就是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，即</w:t>
      </w:r>
      <w:r w:rsidRPr="0076524D">
        <w:rPr>
          <w:rFonts w:ascii="Arial" w:hAnsi="Arial" w:cs="Arial"/>
          <w:color w:val="000000"/>
          <w:sz w:val="18"/>
          <w:szCs w:val="18"/>
          <w:shd w:val="clear" w:color="auto" w:fill="FFFFFF"/>
        </w:rPr>
        <w:t>128</w:t>
      </w:r>
    </w:p>
    <w:p w14:paraId="455980D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位运算与逻辑运算的区别：</w:t>
      </w:r>
      <w:r w:rsidRPr="0076524D">
        <w:rPr>
          <w:rFonts w:ascii="Arial" w:hAnsi="Arial" w:cs="Arial"/>
          <w:color w:val="000000"/>
          <w:sz w:val="18"/>
          <w:szCs w:val="18"/>
          <w:shd w:val="clear" w:color="auto" w:fill="FFFFFF"/>
        </w:rPr>
        <w:t xml:space="preserve"> </w:t>
      </w:r>
    </w:p>
    <w:p w14:paraId="30D0D7E6" w14:textId="118D6F8A" w:rsid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）成立的条件是只要一侧表达式为真，结果就为真，在（</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）运算时，无论左侧的表达式的值为</w:t>
      </w:r>
      <w:r w:rsidRPr="0076524D">
        <w:rPr>
          <w:rFonts w:ascii="Arial" w:hAnsi="Arial" w:cs="Arial"/>
          <w:color w:val="000000"/>
          <w:sz w:val="18"/>
          <w:szCs w:val="18"/>
          <w:shd w:val="clear" w:color="auto" w:fill="FFFFFF"/>
        </w:rPr>
        <w:lastRenderedPageBreak/>
        <w:t>真还是为假，都要判断右侧的表达式的值的真假，而（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）在运算时，只要左侧表达式的值为真，就不再判断右侧表达式的值了</w:t>
      </w:r>
    </w:p>
    <w:p w14:paraId="5F44C8C1" w14:textId="6CD6900B" w:rsidR="002D240A" w:rsidRDefault="00C555FC" w:rsidP="0076524D">
      <w:pPr>
        <w:pStyle w:val="11"/>
        <w:rPr>
          <w:rFonts w:ascii="Arial" w:hAnsi="Arial" w:cs="Arial"/>
          <w:color w:val="000000"/>
          <w:sz w:val="18"/>
          <w:szCs w:val="18"/>
          <w:shd w:val="clear" w:color="auto" w:fill="FFFFFF"/>
        </w:rPr>
      </w:pP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先赋值再运算，而</w:t>
      </w: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是先运算再赋值</w:t>
      </w:r>
    </w:p>
    <w:p w14:paraId="07547C07" w14:textId="7FDCACD8" w:rsidR="00C555FC" w:rsidRDefault="00C555FC" w:rsidP="0076524D">
      <w:pPr>
        <w:pStyle w:val="11"/>
        <w:rPr>
          <w:rFonts w:ascii="Arial" w:hAnsi="Arial" w:cs="Arial"/>
          <w:color w:val="000000"/>
          <w:sz w:val="18"/>
          <w:szCs w:val="18"/>
          <w:shd w:val="clear" w:color="auto" w:fill="FFFFFF"/>
        </w:rPr>
      </w:pPr>
      <w:r>
        <w:rPr>
          <w:noProof/>
        </w:rPr>
        <w:drawing>
          <wp:inline distT="0" distB="0" distL="0" distR="0" wp14:anchorId="4FA9FAFA" wp14:editId="470E2129">
            <wp:extent cx="4600575" cy="7534275"/>
            <wp:effectExtent l="0" t="0" r="952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0575" cy="7534275"/>
                    </a:xfrm>
                    <a:prstGeom prst="rect">
                      <a:avLst/>
                    </a:prstGeom>
                  </pic:spPr>
                </pic:pic>
              </a:graphicData>
            </a:graphic>
          </wp:inline>
        </w:drawing>
      </w:r>
    </w:p>
    <w:p w14:paraId="4FDFC64A" w14:textId="188ADE07" w:rsidR="00C555FC"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409A4D81" wp14:editId="7A9C1A5D">
            <wp:extent cx="5114925" cy="75152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4925" cy="7515225"/>
                    </a:xfrm>
                    <a:prstGeom prst="rect">
                      <a:avLst/>
                    </a:prstGeom>
                  </pic:spPr>
                </pic:pic>
              </a:graphicData>
            </a:graphic>
          </wp:inline>
        </w:drawing>
      </w:r>
    </w:p>
    <w:p w14:paraId="227464F9" w14:textId="70871ECC"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2A63BE35" wp14:editId="4F84C46E">
            <wp:extent cx="4476750" cy="839152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750" cy="8391525"/>
                    </a:xfrm>
                    <a:prstGeom prst="rect">
                      <a:avLst/>
                    </a:prstGeom>
                  </pic:spPr>
                </pic:pic>
              </a:graphicData>
            </a:graphic>
          </wp:inline>
        </w:drawing>
      </w:r>
    </w:p>
    <w:p w14:paraId="0AB57E03" w14:textId="4A313E57"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5E317B0D" wp14:editId="209958AE">
            <wp:extent cx="5274310" cy="77927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792720"/>
                    </a:xfrm>
                    <a:prstGeom prst="rect">
                      <a:avLst/>
                    </a:prstGeom>
                  </pic:spPr>
                </pic:pic>
              </a:graphicData>
            </a:graphic>
          </wp:inline>
        </w:drawing>
      </w:r>
    </w:p>
    <w:p w14:paraId="2C659F96" w14:textId="68C351B6" w:rsidR="00AD1B6C" w:rsidRPr="00CD1E30" w:rsidRDefault="00AD1B6C" w:rsidP="00CD1E3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1E30">
        <w:rPr>
          <w:rFonts w:ascii="微软雅黑" w:eastAsia="微软雅黑" w:hAnsi="微软雅黑" w:cs="微软雅黑"/>
          <w:bCs w:val="0"/>
          <w:color w:val="ED4E4E"/>
          <w:kern w:val="0"/>
          <w:sz w:val="27"/>
          <w:szCs w:val="27"/>
          <w:shd w:val="clear" w:color="auto" w:fill="FFFFFF"/>
        </w:rPr>
        <w:t>Java 中基本数据类型</w:t>
      </w:r>
    </w:p>
    <w:p w14:paraId="384D2B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在学习</w:t>
      </w:r>
      <w:r w:rsidRPr="00AD1B6C">
        <w:rPr>
          <w:rFonts w:ascii="Arial" w:hAnsi="Arial" w:cs="Arial"/>
          <w:color w:val="000000"/>
          <w:sz w:val="18"/>
          <w:szCs w:val="18"/>
          <w:shd w:val="clear" w:color="auto" w:fill="FFFFFF"/>
        </w:rPr>
        <w:t>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一般会学到</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中的</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基本数据类型为</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四类八种</w:t>
      </w:r>
      <w:r w:rsidRPr="00AD1B6C">
        <w:rPr>
          <w:rFonts w:ascii="Arial" w:hAnsi="Arial" w:cs="Arial"/>
          <w:color w:val="000000"/>
          <w:sz w:val="18"/>
          <w:szCs w:val="18"/>
          <w:shd w:val="clear" w:color="auto" w:fill="FFFFFF"/>
        </w:rPr>
        <w:t xml:space="preserve"> .</w:t>
      </w:r>
    </w:p>
    <w:p w14:paraId="039435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整数类型</w:t>
      </w:r>
      <w:r w:rsidRPr="00AD1B6C">
        <w:rPr>
          <w:rFonts w:ascii="Arial" w:hAnsi="Arial" w:cs="Arial"/>
          <w:color w:val="000000"/>
          <w:sz w:val="18"/>
          <w:szCs w:val="18"/>
          <w:shd w:val="clear" w:color="auto" w:fill="FFFFFF"/>
        </w:rPr>
        <w:t xml:space="preserve"> : byte  short  int  long </w:t>
      </w:r>
    </w:p>
    <w:p w14:paraId="67DEC7C9"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lastRenderedPageBreak/>
        <w:t>浮点型</w:t>
      </w:r>
      <w:r w:rsidRPr="00AD1B6C">
        <w:rPr>
          <w:rFonts w:ascii="Arial" w:hAnsi="Arial" w:cs="Arial" w:hint="eastAsia"/>
          <w:color w:val="000000"/>
          <w:sz w:val="18"/>
          <w:szCs w:val="18"/>
          <w:shd w:val="clear" w:color="auto" w:fill="FFFFFF"/>
        </w:rPr>
        <w:t> </w:t>
      </w:r>
      <w:r w:rsidRPr="00AD1B6C">
        <w:rPr>
          <w:rFonts w:ascii="Arial" w:hAnsi="Arial" w:cs="Arial"/>
          <w:color w:val="000000"/>
          <w:sz w:val="18"/>
          <w:szCs w:val="18"/>
          <w:shd w:val="clear" w:color="auto" w:fill="FFFFFF"/>
        </w:rPr>
        <w:t xml:space="preserve">    : double  float</w:t>
      </w:r>
    </w:p>
    <w:p w14:paraId="68A35D5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布尔类型</w:t>
      </w:r>
      <w:r w:rsidRPr="00AD1B6C">
        <w:rPr>
          <w:rFonts w:ascii="Arial" w:hAnsi="Arial" w:cs="Arial"/>
          <w:color w:val="000000"/>
          <w:sz w:val="18"/>
          <w:szCs w:val="18"/>
          <w:shd w:val="clear" w:color="auto" w:fill="FFFFFF"/>
        </w:rPr>
        <w:t xml:space="preserve"> : boolean </w:t>
      </w:r>
    </w:p>
    <w:p w14:paraId="5E40749F"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字符类型</w:t>
      </w:r>
      <w:r w:rsidRPr="00AD1B6C">
        <w:rPr>
          <w:rFonts w:ascii="Arial" w:hAnsi="Arial" w:cs="Arial"/>
          <w:color w:val="000000"/>
          <w:sz w:val="18"/>
          <w:szCs w:val="18"/>
          <w:shd w:val="clear" w:color="auto" w:fill="FFFFFF"/>
        </w:rPr>
        <w:t xml:space="preserve"> : char</w:t>
      </w:r>
    </w:p>
    <w:p w14:paraId="69C6E36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但是在学习《</w:t>
      </w:r>
      <w:r w:rsidRPr="00AD1B6C">
        <w:rPr>
          <w:rFonts w:ascii="Arial" w:hAnsi="Arial" w:cs="Arial"/>
          <w:color w:val="000000"/>
          <w:sz w:val="18"/>
          <w:szCs w:val="18"/>
          <w:shd w:val="clear" w:color="auto" w:fill="FFFFFF"/>
        </w:rPr>
        <w:t>Thinking in 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书中有</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中基本数据类型的说法</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加入了</w:t>
      </w:r>
      <w:r w:rsidRPr="00AD1B6C">
        <w:rPr>
          <w:rFonts w:ascii="Arial" w:hAnsi="Arial" w:cs="Arial"/>
          <w:color w:val="000000"/>
          <w:sz w:val="18"/>
          <w:szCs w:val="18"/>
          <w:shd w:val="clear" w:color="auto" w:fill="FFFFFF"/>
        </w:rPr>
        <w:t xml:space="preserve"> void .</w:t>
      </w:r>
    </w:p>
    <w:p w14:paraId="0E0FF3D7"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下面来解释一下为什么会将</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当为第</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种基本数据类型</w:t>
      </w:r>
      <w:r w:rsidRPr="00AD1B6C">
        <w:rPr>
          <w:rFonts w:ascii="Arial" w:hAnsi="Arial" w:cs="Arial"/>
          <w:color w:val="000000"/>
          <w:sz w:val="18"/>
          <w:szCs w:val="18"/>
          <w:shd w:val="clear" w:color="auto" w:fill="FFFFFF"/>
        </w:rPr>
        <w:t>:</w:t>
      </w:r>
    </w:p>
    <w:p w14:paraId="150A42C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类型的分类有两种，一种是基本类型，一种是引用类型。两者的区别本质上在于：</w:t>
      </w:r>
    </w:p>
    <w:p w14:paraId="45B033D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基本类型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w:t>
      </w:r>
      <w:r w:rsidRPr="00AD1B6C">
        <w:rPr>
          <w:rFonts w:ascii="Arial" w:hAnsi="Arial" w:cs="Arial"/>
          <w:color w:val="000000"/>
          <w:sz w:val="18"/>
          <w:szCs w:val="18"/>
          <w:shd w:val="clear" w:color="auto" w:fill="FFFFFF"/>
        </w:rPr>
        <w:t>JVM</w:t>
      </w:r>
      <w:r w:rsidRPr="00AD1B6C">
        <w:rPr>
          <w:rFonts w:ascii="Arial" w:hAnsi="Arial" w:cs="Arial"/>
          <w:color w:val="000000"/>
          <w:sz w:val="18"/>
          <w:szCs w:val="18"/>
          <w:shd w:val="clear" w:color="auto" w:fill="FFFFFF"/>
        </w:rPr>
        <w:t>的栈中分配空间存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13C29D4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引用类型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在堆里面分配空间存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28229427" w14:textId="14D7450C" w:rsidR="00AD1B6C" w:rsidRDefault="00AD1B6C" w:rsidP="00AD1B6C">
      <w:pPr>
        <w:pStyle w:val="11"/>
        <w:rPr>
          <w:rFonts w:ascii="Arial" w:hAnsi="Arial" w:cs="Arial"/>
          <w:color w:val="000000"/>
          <w:sz w:val="18"/>
          <w:szCs w:val="18"/>
          <w:shd w:val="clear" w:color="auto" w:fill="FFFFFF"/>
        </w:rPr>
      </w:pP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是不能</w:t>
      </w:r>
      <w:r w:rsidRPr="00AD1B6C">
        <w:rPr>
          <w:rFonts w:ascii="Arial" w:hAnsi="Arial" w:cs="Arial"/>
          <w:color w:val="000000"/>
          <w:sz w:val="18"/>
          <w:szCs w:val="18"/>
          <w:shd w:val="clear" w:color="auto" w:fill="FFFFFF"/>
        </w:rPr>
        <w:t>new</w:t>
      </w:r>
      <w:r w:rsidRPr="00AD1B6C">
        <w:rPr>
          <w:rFonts w:ascii="Arial" w:hAnsi="Arial" w:cs="Arial"/>
          <w:color w:val="000000"/>
          <w:sz w:val="18"/>
          <w:szCs w:val="18"/>
          <w:shd w:val="clear" w:color="auto" w:fill="FFFFFF"/>
        </w:rPr>
        <w:t>出来的</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因为</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的源码中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将构造函数设置为</w:t>
      </w:r>
      <w:r w:rsidRPr="00AD1B6C">
        <w:rPr>
          <w:rFonts w:ascii="Arial" w:hAnsi="Arial" w:cs="Arial"/>
          <w:color w:val="000000"/>
          <w:sz w:val="18"/>
          <w:szCs w:val="18"/>
          <w:shd w:val="clear" w:color="auto" w:fill="FFFFFF"/>
        </w:rPr>
        <w:t xml:space="preserve"> private </w:t>
      </w:r>
      <w:r w:rsidRPr="00AD1B6C">
        <w:rPr>
          <w:rFonts w:ascii="Arial" w:hAnsi="Arial" w:cs="Arial"/>
          <w:color w:val="000000"/>
          <w:sz w:val="18"/>
          <w:szCs w:val="18"/>
          <w:shd w:val="clear" w:color="auto" w:fill="FFFFFF"/>
        </w:rPr>
        <w:t>的</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所以外部不能</w:t>
      </w:r>
      <w:r w:rsidRPr="00AD1B6C">
        <w:rPr>
          <w:rFonts w:ascii="Arial" w:hAnsi="Arial" w:cs="Arial"/>
          <w:color w:val="000000"/>
          <w:sz w:val="18"/>
          <w:szCs w:val="18"/>
          <w:shd w:val="clear" w:color="auto" w:fill="FFFFFF"/>
        </w:rPr>
        <w:t xml:space="preserve"> new </w:t>
      </w:r>
      <w:r w:rsidRPr="00AD1B6C">
        <w:rPr>
          <w:rFonts w:ascii="Arial" w:hAnsi="Arial" w:cs="Arial"/>
          <w:color w:val="000000"/>
          <w:sz w:val="18"/>
          <w:szCs w:val="18"/>
          <w:shd w:val="clear" w:color="auto" w:fill="FFFFFF"/>
        </w:rPr>
        <w:t>对象</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，因此不能在堆里面分配空间存对应的值。那就是一开始在堆栈处分配好了空间。所以，将</w:t>
      </w: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归成基本类型，也是有一定道理的。</w:t>
      </w:r>
    </w:p>
    <w:p w14:paraId="2180A8BD" w14:textId="647F19C2" w:rsidR="00AD1B6C" w:rsidRDefault="00AD1B6C" w:rsidP="00AD1B6C">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附上对应的长度，默认值和封装类</w:t>
      </w:r>
    </w:p>
    <w:p w14:paraId="7FCFD8CB" w14:textId="5CE98B5C" w:rsidR="00AD1B6C" w:rsidRPr="007B678B" w:rsidRDefault="00AD1B6C" w:rsidP="00AD1B6C">
      <w:pPr>
        <w:pStyle w:val="11"/>
        <w:rPr>
          <w:rFonts w:ascii="Arial" w:hAnsi="Arial" w:cs="Arial"/>
          <w:color w:val="000000"/>
          <w:sz w:val="18"/>
          <w:szCs w:val="18"/>
          <w:shd w:val="clear" w:color="auto" w:fill="FFFFFF"/>
        </w:rPr>
      </w:pPr>
      <w:r>
        <w:rPr>
          <w:noProof/>
        </w:rPr>
        <w:drawing>
          <wp:inline distT="0" distB="0" distL="0" distR="0" wp14:anchorId="06942590" wp14:editId="07CD27DE">
            <wp:extent cx="5274310" cy="31813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81350"/>
                    </a:xfrm>
                    <a:prstGeom prst="rect">
                      <a:avLst/>
                    </a:prstGeom>
                  </pic:spPr>
                </pic:pic>
              </a:graphicData>
            </a:graphic>
          </wp:inline>
        </w:drawing>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w:t>
      </w:r>
      <w:r w:rsidRPr="00CF5207">
        <w:rPr>
          <w:rFonts w:ascii="Arial" w:hAnsi="Arial" w:cs="Arial"/>
          <w:color w:val="000000"/>
          <w:sz w:val="18"/>
          <w:szCs w:val="18"/>
          <w:shd w:val="clear" w:color="auto" w:fill="FFFFFF"/>
        </w:rPr>
        <w:lastRenderedPageBreak/>
        <w:t>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lastRenderedPageBreak/>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lastRenderedPageBreak/>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lastRenderedPageBreak/>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w:t>
      </w:r>
      <w:r w:rsidRPr="00002DEE">
        <w:rPr>
          <w:rFonts w:ascii="Arial" w:hAnsi="Arial" w:cs="Arial"/>
          <w:color w:val="000000"/>
          <w:sz w:val="18"/>
          <w:szCs w:val="18"/>
          <w:shd w:val="clear" w:color="auto" w:fill="FFFFFF"/>
        </w:rPr>
        <w:lastRenderedPageBreak/>
        <w:t>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B0EB784" w:rsidR="00002DEE" w:rsidRDefault="00002DEE" w:rsidP="001D7E03">
      <w:pPr>
        <w:pStyle w:val="11"/>
        <w:rPr>
          <w:rFonts w:ascii="Arial" w:hAnsi="Arial" w:cs="Arial"/>
          <w:color w:val="000000"/>
          <w:sz w:val="18"/>
          <w:szCs w:val="18"/>
          <w:shd w:val="clear" w:color="auto" w:fill="FFFFFF"/>
        </w:rPr>
      </w:pPr>
      <w:r w:rsidRPr="00002DEE">
        <w:rPr>
          <w:rFonts w:ascii="Arial" w:hAnsi="Arial" w:cs="Arial"/>
          <w:color w:val="000000"/>
          <w:sz w:val="18"/>
          <w:szCs w:val="18"/>
          <w:shd w:val="clear" w:color="auto" w:fill="FFFFFF"/>
        </w:rPr>
        <w:t>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4EA2F215" w14:textId="0F1ACCF8" w:rsidR="00997078" w:rsidRPr="00997078" w:rsidRDefault="00997078" w:rsidP="0099707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97078">
        <w:rPr>
          <w:rFonts w:ascii="微软雅黑" w:eastAsia="微软雅黑" w:hAnsi="微软雅黑" w:cs="微软雅黑" w:hint="eastAsia"/>
          <w:bCs w:val="0"/>
          <w:color w:val="ED4E4E"/>
          <w:kern w:val="0"/>
          <w:sz w:val="27"/>
          <w:szCs w:val="27"/>
          <w:shd w:val="clear" w:color="auto" w:fill="FFFFFF"/>
        </w:rPr>
        <w:t>JUC的模块</w:t>
      </w:r>
      <w:r>
        <w:rPr>
          <w:rFonts w:ascii="微软雅黑" w:eastAsia="微软雅黑" w:hAnsi="微软雅黑" w:cs="微软雅黑" w:hint="eastAsia"/>
          <w:bCs w:val="0"/>
          <w:color w:val="ED4E4E"/>
          <w:kern w:val="0"/>
          <w:sz w:val="27"/>
          <w:szCs w:val="27"/>
          <w:shd w:val="clear" w:color="auto" w:fill="FFFFFF"/>
        </w:rPr>
        <w:t>介绍</w:t>
      </w:r>
    </w:p>
    <w:p w14:paraId="6EE7D110"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整个框架分为五个模块，部分高级模块会依赖其他基础模块</w:t>
      </w:r>
    </w:p>
    <w:p w14:paraId="4E4C44B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Atomic</w:t>
      </w:r>
    </w:p>
    <w:p w14:paraId="5EF48AD3"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该包下主要是一些原子变量类，仅依赖于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，并且被其他模块所依赖，同时在实际编程中应用较普遍，所以需要先研究该包。重点理解</w:t>
      </w:r>
      <w:r w:rsidRPr="00997078">
        <w:rPr>
          <w:rFonts w:ascii="Arial" w:hAnsi="Arial" w:cs="Arial"/>
          <w:color w:val="000000"/>
          <w:sz w:val="18"/>
          <w:szCs w:val="18"/>
          <w:shd w:val="clear" w:color="auto" w:fill="FFFFFF"/>
        </w:rPr>
        <w:t>AtomicBoolean</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AtomicInteger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AtomicLong</w:t>
      </w:r>
      <w:r w:rsidRPr="00997078">
        <w:rPr>
          <w:rFonts w:ascii="Arial" w:hAnsi="Arial" w:cs="Arial"/>
          <w:color w:val="000000"/>
          <w:sz w:val="18"/>
          <w:szCs w:val="18"/>
          <w:shd w:val="clear" w:color="auto" w:fill="FFFFFF"/>
        </w:rPr>
        <w:t>的原理</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底层逻辑较简单，直接调用</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操作实现</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有精力可以看看原子数组的实现，其他的类可暂时不看，在实际应用及码源中几乎很少用到。</w:t>
      </w:r>
    </w:p>
    <w:p w14:paraId="667EADE5"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Locks</w:t>
      </w:r>
    </w:p>
    <w:p w14:paraId="24E223F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该包下主要是关于锁及其相关类，仅依赖于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或内部依赖，并且被其他高级模块所依赖。由于</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类底层逻辑简单且仅依赖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，同时为其他高级模块所依赖，所以需要先了解</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类的运行原理，然后重点研究</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框架，理解独占锁和共享锁的实现原理，并清楚</w:t>
      </w:r>
      <w:r w:rsidRPr="00997078">
        <w:rPr>
          <w:rFonts w:ascii="Arial" w:hAnsi="Arial" w:cs="Arial"/>
          <w:color w:val="000000"/>
          <w:sz w:val="18"/>
          <w:szCs w:val="18"/>
          <w:shd w:val="clear" w:color="auto" w:fill="FFFFFF"/>
        </w:rPr>
        <w:t>Condition</w:t>
      </w:r>
      <w:r w:rsidRPr="00997078">
        <w:rPr>
          <w:rFonts w:ascii="Arial" w:hAnsi="Arial" w:cs="Arial"/>
          <w:color w:val="000000"/>
          <w:sz w:val="18"/>
          <w:szCs w:val="18"/>
          <w:shd w:val="clear" w:color="auto" w:fill="FFFFFF"/>
        </w:rPr>
        <w:t>如何与</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进行协作，最后很容易就能理解</w:t>
      </w:r>
      <w:r w:rsidRPr="00997078">
        <w:rPr>
          <w:rFonts w:ascii="Arial" w:hAnsi="Arial" w:cs="Arial"/>
          <w:color w:val="000000"/>
          <w:sz w:val="18"/>
          <w:szCs w:val="18"/>
          <w:shd w:val="clear" w:color="auto" w:fill="FFFFFF"/>
        </w:rPr>
        <w:t>ReentrantLock</w:t>
      </w:r>
      <w:r w:rsidRPr="00997078">
        <w:rPr>
          <w:rFonts w:ascii="Arial" w:hAnsi="Arial" w:cs="Arial"/>
          <w:color w:val="000000"/>
          <w:sz w:val="18"/>
          <w:szCs w:val="18"/>
          <w:shd w:val="clear" w:color="auto" w:fill="FFFFFF"/>
        </w:rPr>
        <w:t>是如何实现的。</w:t>
      </w:r>
    </w:p>
    <w:p w14:paraId="128A017D"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Collections</w:t>
      </w:r>
    </w:p>
    <w:p w14:paraId="5367D49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该包会依赖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和前两个基础模块，并且模块内部各个容器间相互较为独立，所以没有固定的学习顺序，理解编程中常用的集合类原理即可：</w:t>
      </w:r>
      <w:r w:rsidRPr="00997078">
        <w:rPr>
          <w:rFonts w:ascii="Arial" w:hAnsi="Arial" w:cs="Arial"/>
          <w:color w:val="000000"/>
          <w:sz w:val="18"/>
          <w:szCs w:val="18"/>
          <w:shd w:val="clear" w:color="auto" w:fill="FFFFFF"/>
        </w:rPr>
        <w:t>ConcurrentHashMap</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CopyOnWriteArrayList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CopyOnWriteArraySet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ArrayBlockingQueue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LinkedBlockingQueue</w:t>
      </w:r>
      <w:r w:rsidRPr="00997078">
        <w:rPr>
          <w:rFonts w:ascii="Arial" w:hAnsi="Arial" w:cs="Arial"/>
          <w:color w:val="000000"/>
          <w:sz w:val="18"/>
          <w:szCs w:val="18"/>
          <w:shd w:val="clear" w:color="auto" w:fill="FFFFFF"/>
        </w:rPr>
        <w:t>（阻塞队列在线程池中有使用，所以理解常用阻塞队列的特性很重要）</w:t>
      </w:r>
    </w:p>
    <w:p w14:paraId="51530622"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Executor</w:t>
      </w:r>
    </w:p>
    <w:p w14:paraId="791F346B"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这一部分的核心是线程池的运行原理，也是实际应用中较多的部分，会依赖于前几个模块。首先了解</w:t>
      </w:r>
      <w:r w:rsidRPr="00997078">
        <w:rPr>
          <w:rFonts w:ascii="Arial" w:hAnsi="Arial" w:cs="Arial"/>
          <w:color w:val="000000"/>
          <w:sz w:val="18"/>
          <w:szCs w:val="18"/>
          <w:shd w:val="clear" w:color="auto" w:fill="FFFFFF"/>
        </w:rPr>
        <w:t>Callable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Future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RunnableFuture</w:t>
      </w:r>
      <w:r w:rsidRPr="00997078">
        <w:rPr>
          <w:rFonts w:ascii="Arial" w:hAnsi="Arial" w:cs="Arial"/>
          <w:color w:val="000000"/>
          <w:sz w:val="18"/>
          <w:szCs w:val="18"/>
          <w:shd w:val="clear" w:color="auto" w:fill="FFFFFF"/>
        </w:rPr>
        <w:t>三个接口间的关系以及</w:t>
      </w:r>
      <w:r w:rsidRPr="00997078">
        <w:rPr>
          <w:rFonts w:ascii="Arial" w:hAnsi="Arial" w:cs="Arial"/>
          <w:color w:val="000000"/>
          <w:sz w:val="18"/>
          <w:szCs w:val="18"/>
          <w:shd w:val="clear" w:color="auto" w:fill="FFFFFF"/>
        </w:rPr>
        <w:t>FutureTask</w:t>
      </w:r>
      <w:r w:rsidRPr="00997078">
        <w:rPr>
          <w:rFonts w:ascii="Arial" w:hAnsi="Arial" w:cs="Arial"/>
          <w:color w:val="000000"/>
          <w:sz w:val="18"/>
          <w:szCs w:val="18"/>
          <w:shd w:val="clear" w:color="auto" w:fill="FFFFFF"/>
        </w:rPr>
        <w:t>的实现原理，然后研究如何创建</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，如何运行一个任务，如何管理自身的线程，同时了解</w:t>
      </w:r>
      <w:r w:rsidRPr="00997078">
        <w:rPr>
          <w:rFonts w:ascii="Arial" w:hAnsi="Arial" w:cs="Arial"/>
          <w:color w:val="000000"/>
          <w:sz w:val="18"/>
          <w:szCs w:val="18"/>
          <w:shd w:val="clear" w:color="auto" w:fill="FFFFFF"/>
        </w:rPr>
        <w:t>RejectedExecutionHandler</w:t>
      </w:r>
      <w:r w:rsidRPr="00997078">
        <w:rPr>
          <w:rFonts w:ascii="Arial" w:hAnsi="Arial" w:cs="Arial"/>
          <w:color w:val="000000"/>
          <w:sz w:val="18"/>
          <w:szCs w:val="18"/>
          <w:shd w:val="clear" w:color="auto" w:fill="FFFFFF"/>
        </w:rPr>
        <w:t>的四种实现差异，最后，在实际应用中学习如何通过调整</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的参数来优化线程池。</w:t>
      </w:r>
    </w:p>
    <w:p w14:paraId="3D2AE68E"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Tools</w:t>
      </w:r>
    </w:p>
    <w:p w14:paraId="5F157D77" w14:textId="31DBAED4" w:rsid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这一部分是以前面几个模块为基础的高级特性模块，实际应用的场景相对较少，主要应用在多线程间相互依赖执行结果场景，没有具体的学习顺序，最好</w:t>
      </w:r>
      <w:r w:rsidRPr="00997078">
        <w:rPr>
          <w:rFonts w:ascii="Arial" w:hAnsi="Arial" w:cs="Arial"/>
          <w:color w:val="000000"/>
          <w:sz w:val="18"/>
          <w:szCs w:val="18"/>
          <w:shd w:val="clear" w:color="auto" w:fill="FFFFFF"/>
        </w:rPr>
        <w:t>CountDownLatch</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CyclicBarrier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Semaphore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Exchanger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Executors</w:t>
      </w:r>
      <w:r w:rsidRPr="00997078">
        <w:rPr>
          <w:rFonts w:ascii="Arial" w:hAnsi="Arial" w:cs="Arial"/>
          <w:color w:val="000000"/>
          <w:sz w:val="18"/>
          <w:szCs w:val="18"/>
          <w:shd w:val="clear" w:color="auto" w:fill="FFFFFF"/>
        </w:rPr>
        <w:t>都了解下，对后面学习</w:t>
      </w:r>
      <w:r w:rsidRPr="00997078">
        <w:rPr>
          <w:rFonts w:ascii="Arial" w:hAnsi="Arial" w:cs="Arial"/>
          <w:color w:val="000000"/>
          <w:sz w:val="18"/>
          <w:szCs w:val="18"/>
          <w:shd w:val="clear" w:color="auto" w:fill="FFFFFF"/>
        </w:rPr>
        <w:t>Guava</w:t>
      </w:r>
      <w:r w:rsidRPr="00997078">
        <w:rPr>
          <w:rFonts w:ascii="Arial" w:hAnsi="Arial" w:cs="Arial"/>
          <w:color w:val="000000"/>
          <w:sz w:val="18"/>
          <w:szCs w:val="18"/>
          <w:shd w:val="clear" w:color="auto" w:fill="FFFFFF"/>
        </w:rPr>
        <w:t>的框架有帮助。</w:t>
      </w:r>
    </w:p>
    <w:p w14:paraId="3F1843DA" w14:textId="77777777" w:rsidR="001D7E03" w:rsidRPr="001D7E03" w:rsidRDefault="001D7E03" w:rsidP="001D7E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D7E03">
        <w:rPr>
          <w:rFonts w:ascii="微软雅黑" w:eastAsia="微软雅黑" w:hAnsi="微软雅黑" w:cs="微软雅黑"/>
          <w:bCs w:val="0"/>
          <w:color w:val="ED4E4E"/>
          <w:kern w:val="0"/>
          <w:sz w:val="27"/>
          <w:szCs w:val="27"/>
          <w:shd w:val="clear" w:color="auto" w:fill="FFFFFF"/>
        </w:rPr>
        <w:t>JUC常用工具类</w:t>
      </w:r>
    </w:p>
    <w:p w14:paraId="20EFE3E7"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Semaphore</w:t>
      </w:r>
    </w:p>
    <w:p w14:paraId="2E06E95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CountDownLatch</w:t>
      </w:r>
    </w:p>
    <w:p w14:paraId="5A33637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CyclicBarrier</w:t>
      </w:r>
    </w:p>
    <w:p w14:paraId="007B751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p>
    <w:p w14:paraId="1B46E6CB"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p>
    <w:p w14:paraId="0A10B68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lastRenderedPageBreak/>
        <w:t>使用场景</w:t>
      </w:r>
    </w:p>
    <w:p w14:paraId="3E36B0D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这五种同步辅助类适用于的同步场景：</w:t>
      </w:r>
    </w:p>
    <w:p w14:paraId="532B2A3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Semaphore </w:t>
      </w:r>
      <w:r w:rsidRPr="001D7E03">
        <w:rPr>
          <w:rFonts w:ascii="Arial" w:hAnsi="Arial" w:cs="Arial"/>
          <w:color w:val="000000"/>
          <w:sz w:val="18"/>
          <w:szCs w:val="18"/>
          <w:shd w:val="clear" w:color="auto" w:fill="FFFFFF"/>
        </w:rPr>
        <w:t>信号量是一类经典的同步工具。信号量通常用来限制线程可以同时访问的（物理或逻辑）资源数量。</w:t>
      </w:r>
    </w:p>
    <w:p w14:paraId="39FF7D1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CountDownLatch </w:t>
      </w:r>
      <w:r w:rsidRPr="001D7E03">
        <w:rPr>
          <w:rFonts w:ascii="Arial" w:hAnsi="Arial" w:cs="Arial"/>
          <w:color w:val="000000"/>
          <w:sz w:val="18"/>
          <w:szCs w:val="18"/>
          <w:shd w:val="clear" w:color="auto" w:fill="FFFFFF"/>
        </w:rPr>
        <w:t>一种非常简单、但很常用的同步辅助类。其作用是在完成一组正在其他线程中执行的操作之前</w:t>
      </w:r>
      <w:r w:rsidRPr="001D7E03">
        <w:rPr>
          <w:rFonts w:ascii="Arial" w:hAnsi="Arial" w:cs="Arial"/>
          <w:color w:val="000000"/>
          <w:sz w:val="18"/>
          <w:szCs w:val="18"/>
          <w:shd w:val="clear" w:color="auto" w:fill="FFFFFF"/>
        </w:rPr>
        <w:t>,</w:t>
      </w:r>
      <w:r w:rsidRPr="001D7E03">
        <w:rPr>
          <w:rFonts w:ascii="Arial" w:hAnsi="Arial" w:cs="Arial"/>
          <w:color w:val="000000"/>
          <w:sz w:val="18"/>
          <w:szCs w:val="18"/>
          <w:shd w:val="clear" w:color="auto" w:fill="FFFFFF"/>
        </w:rPr>
        <w:t>允许一个或多个线程一直阻塞。</w:t>
      </w:r>
    </w:p>
    <w:p w14:paraId="196F820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CyclicBarrier </w:t>
      </w:r>
      <w:r w:rsidRPr="001D7E03">
        <w:rPr>
          <w:rFonts w:ascii="Arial" w:hAnsi="Arial" w:cs="Arial"/>
          <w:color w:val="000000"/>
          <w:sz w:val="18"/>
          <w:szCs w:val="18"/>
          <w:shd w:val="clear" w:color="auto" w:fill="FFFFFF"/>
        </w:rPr>
        <w:t>一种可重置的多路同步点，在某些并发编程场景很有用。它允许一组线程互相等待，直到到达某个公共的屏障点</w:t>
      </w:r>
      <w:r w:rsidRPr="001D7E03">
        <w:rPr>
          <w:rFonts w:ascii="Arial" w:hAnsi="Arial" w:cs="Arial"/>
          <w:color w:val="000000"/>
          <w:sz w:val="18"/>
          <w:szCs w:val="18"/>
          <w:shd w:val="clear" w:color="auto" w:fill="FFFFFF"/>
        </w:rPr>
        <w:t xml:space="preserve"> (common barrier point)</w:t>
      </w:r>
      <w:r w:rsidRPr="001D7E03">
        <w:rPr>
          <w:rFonts w:ascii="Arial" w:hAnsi="Arial" w:cs="Arial"/>
          <w:color w:val="000000"/>
          <w:sz w:val="18"/>
          <w:szCs w:val="18"/>
          <w:shd w:val="clear" w:color="auto" w:fill="FFFFFF"/>
        </w:rPr>
        <w:t>。在涉及一组固定大小的线程的程序中，这些线程必须不时地互相等待，此时</w:t>
      </w:r>
      <w:r w:rsidRPr="001D7E03">
        <w:rPr>
          <w:rFonts w:ascii="Arial" w:hAnsi="Arial" w:cs="Arial"/>
          <w:color w:val="000000"/>
          <w:sz w:val="18"/>
          <w:szCs w:val="18"/>
          <w:shd w:val="clear" w:color="auto" w:fill="FFFFFF"/>
        </w:rPr>
        <w:t xml:space="preserve"> CyclicBarrier </w:t>
      </w:r>
      <w:r w:rsidRPr="001D7E03">
        <w:rPr>
          <w:rFonts w:ascii="Arial" w:hAnsi="Arial" w:cs="Arial"/>
          <w:color w:val="000000"/>
          <w:sz w:val="18"/>
          <w:szCs w:val="18"/>
          <w:shd w:val="clear" w:color="auto" w:fill="FFFFFF"/>
        </w:rPr>
        <w:t>很有用。因为该</w:t>
      </w:r>
      <w:r w:rsidRPr="001D7E03">
        <w:rPr>
          <w:rFonts w:ascii="Arial" w:hAnsi="Arial" w:cs="Arial"/>
          <w:color w:val="000000"/>
          <w:sz w:val="18"/>
          <w:szCs w:val="18"/>
          <w:shd w:val="clear" w:color="auto" w:fill="FFFFFF"/>
        </w:rPr>
        <w:t xml:space="preserve"> barrier</w:t>
      </w:r>
      <w:r w:rsidRPr="001D7E03">
        <w:rPr>
          <w:rFonts w:ascii="Arial" w:hAnsi="Arial" w:cs="Arial"/>
          <w:color w:val="000000"/>
          <w:sz w:val="18"/>
          <w:szCs w:val="18"/>
          <w:shd w:val="clear" w:color="auto" w:fill="FFFFFF"/>
        </w:rPr>
        <w:t>在释放等待线程后可以重用，所以称它为循环的</w:t>
      </w:r>
      <w:r w:rsidRPr="001D7E03">
        <w:rPr>
          <w:rFonts w:ascii="Arial" w:hAnsi="Arial" w:cs="Arial"/>
          <w:color w:val="000000"/>
          <w:sz w:val="18"/>
          <w:szCs w:val="18"/>
          <w:shd w:val="clear" w:color="auto" w:fill="FFFFFF"/>
        </w:rPr>
        <w:t>barrier</w:t>
      </w:r>
      <w:r w:rsidRPr="001D7E03">
        <w:rPr>
          <w:rFonts w:ascii="Arial" w:hAnsi="Arial" w:cs="Arial"/>
          <w:color w:val="000000"/>
          <w:sz w:val="18"/>
          <w:szCs w:val="18"/>
          <w:shd w:val="clear" w:color="auto" w:fill="FFFFFF"/>
        </w:rPr>
        <w:t>。</w:t>
      </w:r>
    </w:p>
    <w:p w14:paraId="65DCEF4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一种可重用的同步屏障，功能上类似于</w:t>
      </w:r>
      <w:r w:rsidRPr="001D7E03">
        <w:rPr>
          <w:rFonts w:ascii="Arial" w:hAnsi="Arial" w:cs="Arial"/>
          <w:color w:val="000000"/>
          <w:sz w:val="18"/>
          <w:szCs w:val="18"/>
          <w:shd w:val="clear" w:color="auto" w:fill="FFFFFF"/>
        </w:rPr>
        <w:t>CyclicBarrier</w:t>
      </w:r>
      <w:r w:rsidRPr="001D7E03">
        <w:rPr>
          <w:rFonts w:ascii="Arial" w:hAnsi="Arial" w:cs="Arial"/>
          <w:color w:val="000000"/>
          <w:sz w:val="18"/>
          <w:szCs w:val="18"/>
          <w:shd w:val="clear" w:color="auto" w:fill="FFFFFF"/>
        </w:rPr>
        <w:t>和</w:t>
      </w:r>
      <w:r w:rsidRPr="001D7E03">
        <w:rPr>
          <w:rFonts w:ascii="Arial" w:hAnsi="Arial" w:cs="Arial"/>
          <w:color w:val="000000"/>
          <w:sz w:val="18"/>
          <w:szCs w:val="18"/>
          <w:shd w:val="clear" w:color="auto" w:fill="FFFFFF"/>
        </w:rPr>
        <w:t>CountDownLatch</w:t>
      </w:r>
      <w:r w:rsidRPr="001D7E03">
        <w:rPr>
          <w:rFonts w:ascii="Arial" w:hAnsi="Arial" w:cs="Arial"/>
          <w:color w:val="000000"/>
          <w:sz w:val="18"/>
          <w:szCs w:val="18"/>
          <w:shd w:val="clear" w:color="auto" w:fill="FFFFFF"/>
        </w:rPr>
        <w:t>，但使用上更为灵活。非常适用于在多线程环境下同步协调分阶段计算任务（</w:t>
      </w:r>
      <w:r w:rsidRPr="001D7E03">
        <w:rPr>
          <w:rFonts w:ascii="Arial" w:hAnsi="Arial" w:cs="Arial"/>
          <w:color w:val="000000"/>
          <w:sz w:val="18"/>
          <w:szCs w:val="18"/>
          <w:shd w:val="clear" w:color="auto" w:fill="FFFFFF"/>
        </w:rPr>
        <w:t>Fork/Join</w:t>
      </w:r>
      <w:r w:rsidRPr="001D7E03">
        <w:rPr>
          <w:rFonts w:ascii="Arial" w:hAnsi="Arial" w:cs="Arial"/>
          <w:color w:val="000000"/>
          <w:sz w:val="18"/>
          <w:szCs w:val="18"/>
          <w:shd w:val="clear" w:color="auto" w:fill="FFFFFF"/>
        </w:rPr>
        <w:t>框架中的子任务之间需同步时，优先使用</w:t>
      </w: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w:t>
      </w:r>
    </w:p>
    <w:p w14:paraId="0F1304D9" w14:textId="0D15C340" w:rsidR="00997078"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允许两个线程在某个汇合点交换对象，在某些管道设计时比较有用。</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提供了一个同步点，在这个同步点，一对线程可以交换数据。每个线程通过</w:t>
      </w:r>
      <w:r w:rsidRPr="001D7E03">
        <w:rPr>
          <w:rFonts w:ascii="Arial" w:hAnsi="Arial" w:cs="Arial"/>
          <w:color w:val="000000"/>
          <w:sz w:val="18"/>
          <w:szCs w:val="18"/>
          <w:shd w:val="clear" w:color="auto" w:fill="FFFFFF"/>
        </w:rPr>
        <w:t>exchange()</w:t>
      </w:r>
      <w:r w:rsidRPr="001D7E03">
        <w:rPr>
          <w:rFonts w:ascii="Arial" w:hAnsi="Arial" w:cs="Arial"/>
          <w:color w:val="000000"/>
          <w:sz w:val="18"/>
          <w:szCs w:val="18"/>
          <w:shd w:val="clear" w:color="auto" w:fill="FFFFFF"/>
        </w:rPr>
        <w:t>方法的入口提供数据给他的伙伴线程，并接收他的伙伴线程提供的数据并返回。当两个线程通过</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交换了对象，这个交换对于两个线程来说都是安全的。</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可以认为是</w:t>
      </w:r>
      <w:r w:rsidRPr="001D7E03">
        <w:rPr>
          <w:rFonts w:ascii="Arial" w:hAnsi="Arial" w:cs="Arial"/>
          <w:color w:val="000000"/>
          <w:sz w:val="18"/>
          <w:szCs w:val="18"/>
          <w:shd w:val="clear" w:color="auto" w:fill="FFFFFF"/>
        </w:rPr>
        <w:t xml:space="preserve"> SynchronousQueue </w:t>
      </w:r>
      <w:r w:rsidRPr="001D7E03">
        <w:rPr>
          <w:rFonts w:ascii="Arial" w:hAnsi="Arial" w:cs="Arial"/>
          <w:color w:val="000000"/>
          <w:sz w:val="18"/>
          <w:szCs w:val="18"/>
          <w:shd w:val="clear" w:color="auto" w:fill="FFFFFF"/>
        </w:rPr>
        <w:t>的双向形式，在运用到遗传算法和管道设计的应用中比较有用。</w:t>
      </w:r>
    </w:p>
    <w:p w14:paraId="16F022ED" w14:textId="739B75E1" w:rsidR="00165BE8" w:rsidRPr="00405906" w:rsidRDefault="00165BE8" w:rsidP="0040590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05906">
        <w:rPr>
          <w:rFonts w:ascii="微软雅黑" w:eastAsia="微软雅黑" w:hAnsi="微软雅黑" w:cs="微软雅黑" w:hint="eastAsia"/>
          <w:bCs w:val="0"/>
          <w:color w:val="ED4E4E"/>
          <w:kern w:val="0"/>
          <w:sz w:val="27"/>
          <w:szCs w:val="27"/>
          <w:shd w:val="clear" w:color="auto" w:fill="FFFFFF"/>
        </w:rPr>
        <w:t>CAS和自旋锁的理解</w:t>
      </w:r>
    </w:p>
    <w:p w14:paraId="053CEEB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的全称是</w:t>
      </w:r>
      <w:r w:rsidRPr="00165BE8">
        <w:rPr>
          <w:rFonts w:ascii="Arial" w:hAnsi="Arial" w:cs="Arial"/>
          <w:color w:val="000000"/>
          <w:sz w:val="18"/>
          <w:szCs w:val="18"/>
          <w:shd w:val="clear" w:color="auto" w:fill="FFFFFF"/>
        </w:rPr>
        <w:t xml:space="preserve">Compare And Swap </w:t>
      </w:r>
      <w:r w:rsidRPr="00165BE8">
        <w:rPr>
          <w:rFonts w:ascii="Arial" w:hAnsi="Arial" w:cs="Arial"/>
          <w:color w:val="000000"/>
          <w:sz w:val="18"/>
          <w:szCs w:val="18"/>
          <w:shd w:val="clear" w:color="auto" w:fill="FFFFFF"/>
        </w:rPr>
        <w:t>即比较交换，其算法核心思想如下</w:t>
      </w:r>
    </w:p>
    <w:p w14:paraId="0D9F150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执行函数：</w:t>
      </w:r>
      <w:r w:rsidRPr="00165BE8">
        <w:rPr>
          <w:rFonts w:ascii="Arial" w:hAnsi="Arial" w:cs="Arial"/>
          <w:color w:val="000000"/>
          <w:sz w:val="18"/>
          <w:szCs w:val="18"/>
          <w:shd w:val="clear" w:color="auto" w:fill="FFFFFF"/>
        </w:rPr>
        <w:t>CAS(V,E,N)</w:t>
      </w:r>
    </w:p>
    <w:p w14:paraId="2AF6CE5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其包含</w:t>
      </w:r>
      <w:r w:rsidRPr="00165BE8">
        <w:rPr>
          <w:rFonts w:ascii="Arial" w:hAnsi="Arial" w:cs="Arial"/>
          <w:color w:val="000000"/>
          <w:sz w:val="18"/>
          <w:szCs w:val="18"/>
          <w:shd w:val="clear" w:color="auto" w:fill="FFFFFF"/>
        </w:rPr>
        <w:t>3</w:t>
      </w:r>
      <w:r w:rsidRPr="00165BE8">
        <w:rPr>
          <w:rFonts w:ascii="Arial" w:hAnsi="Arial" w:cs="Arial"/>
          <w:color w:val="000000"/>
          <w:sz w:val="18"/>
          <w:szCs w:val="18"/>
          <w:shd w:val="clear" w:color="auto" w:fill="FFFFFF"/>
        </w:rPr>
        <w:t>个参数</w:t>
      </w:r>
    </w:p>
    <w:p w14:paraId="5956B1CD"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表示要更新的变量</w:t>
      </w:r>
    </w:p>
    <w:p w14:paraId="6DEFE94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表示预期值</w:t>
      </w:r>
    </w:p>
    <w:p w14:paraId="27D520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表示新值</w:t>
      </w:r>
    </w:p>
    <w:p w14:paraId="2E06266F" w14:textId="67EBA300"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如果</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值等于</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值，则将</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的值设为</w:t>
      </w: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。若</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值不同，则说明已经有其他线程做了更新，则当前线程什么都不做。通俗的理解就是</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操作需要我们提供一个期望值，当期望值与当前线程的变量值相同时，说明还没线程修改该值，当前线程可以进行修改，也就是执行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操作，但如果期望值与当前线程不符，则说明该值已被其他线程修改，此时不执行更新操作，但可以选择重新读取该变量再尝试再次修改该变量，也可以放弃操作，原理图如下</w:t>
      </w:r>
    </w:p>
    <w:p w14:paraId="55D91CFA" w14:textId="7F121963"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604C2EE3" wp14:editId="166D6D98">
            <wp:extent cx="5274310" cy="4105275"/>
            <wp:effectExtent l="0" t="0" r="2540" b="9525"/>
            <wp:docPr id="194" name="图片 19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05275"/>
                    </a:xfrm>
                    <a:prstGeom prst="rect">
                      <a:avLst/>
                    </a:prstGeom>
                    <a:noFill/>
                    <a:ln>
                      <a:noFill/>
                    </a:ln>
                  </pic:spPr>
                </pic:pic>
              </a:graphicData>
            </a:graphic>
          </wp:inline>
        </w:drawing>
      </w:r>
    </w:p>
    <w:p w14:paraId="56641265"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由于</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操作属于乐观派，它总认为自己可以成功完成操作，当多个线程同时使用</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一个变量时，只有一个会胜出，并成功更新，其余均会失败，但失败的线程并不会被挂起，仅是被告知失败，并且允许再次尝试，当然也允许失败的线程放弃操作，这点从图中也可以看出来。基于这样的原理，</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操作即使没有锁，同样知道其他线程对共享资源操作影响，并执行相应的处理措施。同时从这点也可以看出，由于无锁操作中没有锁的存在，因此不可能出现死锁的情况，也就是说无锁操作天生免疫死锁。</w:t>
      </w:r>
    </w:p>
    <w:p w14:paraId="58228F72"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指令对</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的支持</w:t>
      </w:r>
    </w:p>
    <w:p w14:paraId="7464DB81" w14:textId="5075CEA5"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或许我们可能会有这样的疑问，假设存在多个线程执行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操作并且</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的步骤很多，有没有可能在判断</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相同后，正要赋值时，切换了线程，更改了值。造成了数据不一致呢？答案是否定的，因为</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是一种系统原语，原语属于操作系统用语范畴，是由若干条指令组成的，用于完成某个功能的一个过程，并且原语的执行必须是连续的，在执行过程中不允许被中断，也就是说</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是一条</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的原子指令，不会造成所谓的数据不一致问题。</w:t>
      </w:r>
    </w:p>
    <w:p w14:paraId="0DBAF1E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问题及其解决方案</w:t>
      </w:r>
    </w:p>
    <w:p w14:paraId="52856463" w14:textId="1A1DF05A"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假设这样一种场景，当第一个线程执行</w:t>
      </w:r>
      <w:r w:rsidRPr="00165BE8">
        <w:rPr>
          <w:rFonts w:ascii="Arial" w:hAnsi="Arial" w:cs="Arial"/>
          <w:color w:val="000000"/>
          <w:sz w:val="18"/>
          <w:szCs w:val="18"/>
          <w:shd w:val="clear" w:color="auto" w:fill="FFFFFF"/>
        </w:rPr>
        <w:t>CAS(V,E,U)</w:t>
      </w:r>
      <w:r w:rsidRPr="00165BE8">
        <w:rPr>
          <w:rFonts w:ascii="Arial" w:hAnsi="Arial" w:cs="Arial"/>
          <w:color w:val="000000"/>
          <w:sz w:val="18"/>
          <w:szCs w:val="18"/>
          <w:shd w:val="clear" w:color="auto" w:fill="FFFFFF"/>
        </w:rPr>
        <w:t>操作，在获取到当前变量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，准备修改为新值</w:t>
      </w:r>
      <w:r w:rsidRPr="00165BE8">
        <w:rPr>
          <w:rFonts w:ascii="Arial" w:hAnsi="Arial" w:cs="Arial"/>
          <w:color w:val="000000"/>
          <w:sz w:val="18"/>
          <w:szCs w:val="18"/>
          <w:shd w:val="clear" w:color="auto" w:fill="FFFFFF"/>
        </w:rPr>
        <w:t>U</w:t>
      </w:r>
      <w:r w:rsidRPr="00165BE8">
        <w:rPr>
          <w:rFonts w:ascii="Arial" w:hAnsi="Arial" w:cs="Arial"/>
          <w:color w:val="000000"/>
          <w:sz w:val="18"/>
          <w:szCs w:val="18"/>
          <w:shd w:val="clear" w:color="auto" w:fill="FFFFFF"/>
        </w:rPr>
        <w:t>前，另外两个线程已连续修改了两次变量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的值，使得该值又恢复为旧值，这样的话，我们就无法正确判断这个变量是否已被修改过，如下图</w:t>
      </w:r>
    </w:p>
    <w:p w14:paraId="099A69C4" w14:textId="78273C4A"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2B054638" wp14:editId="775E4FC5">
            <wp:extent cx="5274310" cy="260794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E0A3EC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在</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中解决</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问题，我们可以使用以下两个原子类</w:t>
      </w:r>
    </w:p>
    <w:p w14:paraId="4A171CD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类</w:t>
      </w:r>
    </w:p>
    <w:p w14:paraId="73BAB8C0"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原子类是一个带有时间戳的对象引用，在每次修改后，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不仅会设置新值而且还会记录更改的时间。当</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设置对象值时，对象值以及时间戳都必须满足期望值才能写入成功，这也就解决了反复读写时，无法预知值是否已被修改的窘境</w:t>
      </w:r>
    </w:p>
    <w:p w14:paraId="5D4E8A9F"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类</w:t>
      </w:r>
    </w:p>
    <w:p w14:paraId="2928CCC1"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不同的是，</w:t>
      </w:r>
    </w:p>
    <w:p w14:paraId="1D43DD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维护的是一个</w:t>
      </w:r>
      <w:r w:rsidRPr="00165BE8">
        <w:rPr>
          <w:rFonts w:ascii="Arial" w:hAnsi="Arial" w:cs="Arial"/>
          <w:color w:val="000000"/>
          <w:sz w:val="18"/>
          <w:szCs w:val="18"/>
          <w:shd w:val="clear" w:color="auto" w:fill="FFFFFF"/>
        </w:rPr>
        <w:t>boolean</w:t>
      </w:r>
      <w:r w:rsidRPr="00165BE8">
        <w:rPr>
          <w:rFonts w:ascii="Arial" w:hAnsi="Arial" w:cs="Arial"/>
          <w:color w:val="000000"/>
          <w:sz w:val="18"/>
          <w:szCs w:val="18"/>
          <w:shd w:val="clear" w:color="auto" w:fill="FFFFFF"/>
        </w:rPr>
        <w:t>值的标识，也就是说至于</w:t>
      </w:r>
      <w:r w:rsidRPr="00165BE8">
        <w:rPr>
          <w:rFonts w:ascii="Arial" w:hAnsi="Arial" w:cs="Arial"/>
          <w:color w:val="000000"/>
          <w:sz w:val="18"/>
          <w:szCs w:val="18"/>
          <w:shd w:val="clear" w:color="auto" w:fill="FFFFFF"/>
        </w:rPr>
        <w:t>true</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false</w:t>
      </w:r>
      <w:r w:rsidRPr="00165BE8">
        <w:rPr>
          <w:rFonts w:ascii="Arial" w:hAnsi="Arial" w:cs="Arial"/>
          <w:color w:val="000000"/>
          <w:sz w:val="18"/>
          <w:szCs w:val="18"/>
          <w:shd w:val="clear" w:color="auto" w:fill="FFFFFF"/>
        </w:rPr>
        <w:t>两种切换状态，</w:t>
      </w:r>
    </w:p>
    <w:p w14:paraId="1440C950" w14:textId="5CC3B1E7"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这种方式并不能完全防止</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问题的发生，只能减少</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问题发生的概率。</w:t>
      </w:r>
    </w:p>
    <w:p w14:paraId="22362B2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w:t>
      </w:r>
    </w:p>
    <w:p w14:paraId="1322975E"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自旋锁是一种假设在不久将来，当前的线程可以获得锁，因此虚拟机会让当前想要获取锁的线程做几个空循环</w:t>
      </w:r>
      <w:r w:rsidRPr="00165BE8">
        <w:rPr>
          <w:rFonts w:ascii="Arial" w:hAnsi="Arial" w:cs="Arial"/>
          <w:color w:val="000000"/>
          <w:sz w:val="18"/>
          <w:szCs w:val="18"/>
          <w:shd w:val="clear" w:color="auto" w:fill="FFFFFF"/>
        </w:rPr>
        <w:t>(</w:t>
      </w:r>
      <w:r w:rsidRPr="00165BE8">
        <w:rPr>
          <w:rFonts w:ascii="Arial" w:hAnsi="Arial" w:cs="Arial"/>
          <w:color w:val="000000"/>
          <w:sz w:val="18"/>
          <w:szCs w:val="18"/>
          <w:shd w:val="clear" w:color="auto" w:fill="FFFFFF"/>
        </w:rPr>
        <w:t>这也是称为自旋的原因</w:t>
      </w:r>
      <w:r w:rsidRPr="00165BE8">
        <w:rPr>
          <w:rFonts w:ascii="Arial" w:hAnsi="Arial" w:cs="Arial"/>
          <w:color w:val="000000"/>
          <w:sz w:val="18"/>
          <w:szCs w:val="18"/>
          <w:shd w:val="clear" w:color="auto" w:fill="FFFFFF"/>
        </w:rPr>
        <w:t>)</w:t>
      </w:r>
    </w:p>
    <w:p w14:paraId="3115B1F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就顺利进入临界区。如果还不能获得锁，那就会将线程在操作系统层面挂起，这种方式确实也是可以提升效率的。但问题是当线程越来越多竞争很激烈时，</w:t>
      </w:r>
    </w:p>
    <w:p w14:paraId="5A8CC967" w14:textId="285908C7" w:rsidR="00165BE8" w:rsidRPr="00002DEE"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占用</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的时间变长会导致性能急剧下降，因此</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虚拟机内部一般对于自旋锁有一定的次数限制，可能是</w:t>
      </w:r>
      <w:r w:rsidRPr="00165BE8">
        <w:rPr>
          <w:rFonts w:ascii="Arial" w:hAnsi="Arial" w:cs="Arial"/>
          <w:color w:val="000000"/>
          <w:sz w:val="18"/>
          <w:szCs w:val="18"/>
          <w:shd w:val="clear" w:color="auto" w:fill="FFFFFF"/>
        </w:rPr>
        <w:t>50</w:t>
      </w:r>
      <w:r w:rsidRPr="00165BE8">
        <w:rPr>
          <w:rFonts w:ascii="Arial" w:hAnsi="Arial" w:cs="Arial"/>
          <w:color w:val="000000"/>
          <w:sz w:val="18"/>
          <w:szCs w:val="18"/>
          <w:shd w:val="clear" w:color="auto" w:fill="FFFFFF"/>
        </w:rPr>
        <w:t>或者</w:t>
      </w:r>
      <w:r w:rsidRPr="00165BE8">
        <w:rPr>
          <w:rFonts w:ascii="Arial" w:hAnsi="Arial" w:cs="Arial"/>
          <w:color w:val="000000"/>
          <w:sz w:val="18"/>
          <w:szCs w:val="18"/>
          <w:shd w:val="clear" w:color="auto" w:fill="FFFFFF"/>
        </w:rPr>
        <w:t>100</w:t>
      </w:r>
      <w:r w:rsidRPr="00165BE8">
        <w:rPr>
          <w:rFonts w:ascii="Arial" w:hAnsi="Arial" w:cs="Arial"/>
          <w:color w:val="000000"/>
          <w:sz w:val="18"/>
          <w:szCs w:val="18"/>
          <w:shd w:val="clear" w:color="auto" w:fill="FFFFFF"/>
        </w:rPr>
        <w:t>次循环后就放弃，直接挂起线程，让出</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资源。</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r w:rsidR="00F27BD7">
          <w:t>‬</w:t>
        </w:r>
        <w:r w:rsidR="00EC4ABE">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EC4ABE" w:rsidP="00E2552D">
      <w:pPr>
        <w:rPr>
          <w:rFonts w:ascii="Arial" w:eastAsia="宋体" w:hAnsi="Arial" w:cs="Arial"/>
          <w:color w:val="000000"/>
          <w:sz w:val="18"/>
          <w:szCs w:val="18"/>
          <w:shd w:val="clear" w:color="auto" w:fill="FFFFFF"/>
        </w:rPr>
      </w:pPr>
      <w:hyperlink r:id="rId101"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02"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EC4ABE" w:rsidP="00E2552D">
      <w:pPr>
        <w:rPr>
          <w:rFonts w:ascii="Arial" w:eastAsia="宋体" w:hAnsi="Arial" w:cs="Arial"/>
          <w:color w:val="000000"/>
          <w:sz w:val="18"/>
          <w:szCs w:val="18"/>
          <w:shd w:val="clear" w:color="auto" w:fill="FFFFFF"/>
        </w:rPr>
      </w:pPr>
      <w:hyperlink r:id="rId103"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04"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962660"/>
                    </a:xfrm>
                    <a:prstGeom prst="rect">
                      <a:avLst/>
                    </a:prstGeom>
                  </pic:spPr>
                </pic:pic>
              </a:graphicData>
            </a:graphic>
          </wp:inline>
        </w:drawing>
      </w:r>
    </w:p>
    <w:p w14:paraId="42D3AA1B" w14:textId="77777777" w:rsidR="001D4116" w:rsidRDefault="001D4116" w:rsidP="001D411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D31A7DF"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0501FC98"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w:t>
      </w:r>
      <w:r w:rsidRPr="001F6417">
        <w:rPr>
          <w:rFonts w:ascii="Arial" w:eastAsia="宋体" w:hAnsi="Arial" w:cs="Arial"/>
          <w:color w:val="000000"/>
          <w:sz w:val="18"/>
          <w:szCs w:val="18"/>
          <w:shd w:val="clear" w:color="auto" w:fill="FFFFFF"/>
        </w:rPr>
        <w:lastRenderedPageBreak/>
        <w:t>更操作。通过逻辑复制，以此来达到数据一致。</w:t>
      </w:r>
    </w:p>
    <w:p w14:paraId="3843F9E2" w14:textId="77777777" w:rsidR="001D4116" w:rsidRPr="001F6417" w:rsidRDefault="001D4116" w:rsidP="001D4116">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22D62274" w14:textId="77777777" w:rsidR="001D4116" w:rsidRDefault="001D4116" w:rsidP="001D4116">
      <w:pPr>
        <w:rPr>
          <w:rFonts w:ascii="Arial" w:eastAsia="宋体" w:hAnsi="Arial" w:cs="Arial"/>
          <w:color w:val="000000"/>
          <w:sz w:val="18"/>
          <w:szCs w:val="18"/>
          <w:shd w:val="clear" w:color="auto" w:fill="FFFFFF"/>
        </w:rPr>
      </w:pPr>
      <w:r>
        <w:rPr>
          <w:noProof/>
        </w:rPr>
        <w:drawing>
          <wp:inline distT="0" distB="0" distL="0" distR="0" wp14:anchorId="0BF47D55" wp14:editId="3D78DA67">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06A0421" w14:textId="77777777" w:rsidR="009C0C55" w:rsidRDefault="009C0C55" w:rsidP="00D97247">
      <w:pPr>
        <w:rPr>
          <w:rFonts w:ascii="Arial" w:eastAsia="宋体" w:hAnsi="Arial" w:cs="Arial"/>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3D319E">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lastRenderedPageBreak/>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7852180C" w14:textId="77777777" w:rsidR="0030106A" w:rsidRPr="0030106A" w:rsidRDefault="00EC4ABE" w:rsidP="003010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hyperlink r:id="rId150" w:history="1">
        <w:r w:rsidR="0030106A" w:rsidRPr="0030106A">
          <w:rPr>
            <w:rFonts w:ascii="微软雅黑" w:eastAsia="微软雅黑" w:hAnsi="微软雅黑" w:cs="微软雅黑"/>
            <w:bCs w:val="0"/>
            <w:color w:val="ED4E4E"/>
            <w:kern w:val="0"/>
            <w:sz w:val="27"/>
            <w:szCs w:val="27"/>
            <w:shd w:val="clear" w:color="auto" w:fill="FFFFFF"/>
          </w:rPr>
          <w:t>MyBatis框架及原理分析</w:t>
        </w:r>
      </w:hyperlink>
    </w:p>
    <w:p w14:paraId="62262B99"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是支持定制化</w:t>
      </w:r>
      <w:r w:rsidRPr="0030106A">
        <w:rPr>
          <w:rFonts w:ascii="Arial" w:eastAsia="宋体" w:hAnsi="Arial" w:cs="Arial"/>
          <w:color w:val="000000"/>
          <w:sz w:val="18"/>
          <w:szCs w:val="18"/>
          <w:shd w:val="clear" w:color="auto" w:fill="FFFFFF"/>
        </w:rPr>
        <w:t xml:space="preserve"> SQL</w:t>
      </w:r>
      <w:r w:rsidRPr="0030106A">
        <w:rPr>
          <w:rFonts w:ascii="Arial" w:eastAsia="宋体" w:hAnsi="Arial" w:cs="Arial"/>
          <w:color w:val="000000"/>
          <w:sz w:val="18"/>
          <w:szCs w:val="18"/>
          <w:shd w:val="clear" w:color="auto" w:fill="FFFFFF"/>
        </w:rPr>
        <w:t>、存储过程以及高级映射的优秀的持久层框架，其主要就完成</w:t>
      </w:r>
      <w:r w:rsidRPr="0030106A">
        <w:rPr>
          <w:rFonts w:ascii="Arial" w:eastAsia="宋体" w:hAnsi="Arial" w:cs="Arial"/>
          <w:color w:val="000000"/>
          <w:sz w:val="18"/>
          <w:szCs w:val="18"/>
          <w:shd w:val="clear" w:color="auto" w:fill="FFFFFF"/>
        </w:rPr>
        <w:t>2</w:t>
      </w:r>
      <w:r w:rsidRPr="0030106A">
        <w:rPr>
          <w:rFonts w:ascii="Arial" w:eastAsia="宋体" w:hAnsi="Arial" w:cs="Arial"/>
          <w:color w:val="000000"/>
          <w:sz w:val="18"/>
          <w:szCs w:val="18"/>
          <w:shd w:val="clear" w:color="auto" w:fill="FFFFFF"/>
        </w:rPr>
        <w:t>件事情：</w:t>
      </w:r>
    </w:p>
    <w:p w14:paraId="6D637122"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封装</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操作</w:t>
      </w:r>
    </w:p>
    <w:p w14:paraId="1AF81C6A"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利用反射打通</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类与</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语句之间的相互转换</w:t>
      </w:r>
    </w:p>
    <w:p w14:paraId="3B66DA1C"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的主要成员</w:t>
      </w:r>
    </w:p>
    <w:p w14:paraId="73CA4893"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Configuration        MyBatis</w:t>
      </w:r>
      <w:r w:rsidRPr="0030106A">
        <w:rPr>
          <w:rFonts w:ascii="Arial" w:eastAsia="宋体" w:hAnsi="Arial" w:cs="Arial"/>
          <w:color w:val="000000"/>
          <w:sz w:val="18"/>
          <w:szCs w:val="18"/>
          <w:shd w:val="clear" w:color="auto" w:fill="FFFFFF"/>
        </w:rPr>
        <w:t>所有的配置信息都保存在</w:t>
      </w:r>
      <w:r w:rsidRPr="0030106A">
        <w:rPr>
          <w:rFonts w:ascii="Arial" w:eastAsia="宋体" w:hAnsi="Arial" w:cs="Arial"/>
          <w:color w:val="000000"/>
          <w:sz w:val="18"/>
          <w:szCs w:val="18"/>
          <w:shd w:val="clear" w:color="auto" w:fill="FFFFFF"/>
        </w:rPr>
        <w:t>Configuration</w:t>
      </w:r>
      <w:r w:rsidRPr="0030106A">
        <w:rPr>
          <w:rFonts w:ascii="Arial" w:eastAsia="宋体" w:hAnsi="Arial" w:cs="Arial"/>
          <w:color w:val="000000"/>
          <w:sz w:val="18"/>
          <w:szCs w:val="18"/>
          <w:shd w:val="clear" w:color="auto" w:fill="FFFFFF"/>
        </w:rPr>
        <w:t>对象之中，配置文件中的大部分配置都会存储到该类中</w:t>
      </w:r>
    </w:p>
    <w:p w14:paraId="324F188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SqlSession            </w:t>
      </w:r>
      <w:r w:rsidRPr="0030106A">
        <w:rPr>
          <w:rFonts w:ascii="Arial" w:eastAsia="宋体" w:hAnsi="Arial" w:cs="Arial"/>
          <w:color w:val="000000"/>
          <w:sz w:val="18"/>
          <w:szCs w:val="18"/>
          <w:shd w:val="clear" w:color="auto" w:fill="FFFFFF"/>
        </w:rPr>
        <w:t>作为</w:t>
      </w: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工作的主要顶层</w:t>
      </w:r>
      <w:r w:rsidRPr="0030106A">
        <w:rPr>
          <w:rFonts w:ascii="Arial" w:eastAsia="宋体" w:hAnsi="Arial" w:cs="Arial"/>
          <w:color w:val="000000"/>
          <w:sz w:val="18"/>
          <w:szCs w:val="18"/>
          <w:shd w:val="clear" w:color="auto" w:fill="FFFFFF"/>
        </w:rPr>
        <w:t>API</w:t>
      </w:r>
      <w:r w:rsidRPr="0030106A">
        <w:rPr>
          <w:rFonts w:ascii="Arial" w:eastAsia="宋体" w:hAnsi="Arial" w:cs="Arial"/>
          <w:color w:val="000000"/>
          <w:sz w:val="18"/>
          <w:szCs w:val="18"/>
          <w:shd w:val="clear" w:color="auto" w:fill="FFFFFF"/>
        </w:rPr>
        <w:t>，表示和数据库交互时的会话，完成必要数据库增删改查功能</w:t>
      </w:r>
    </w:p>
    <w:p w14:paraId="1F6CC6E4"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Executor               MyBatis</w:t>
      </w:r>
      <w:r w:rsidRPr="0030106A">
        <w:rPr>
          <w:rFonts w:ascii="Arial" w:eastAsia="宋体" w:hAnsi="Arial" w:cs="Arial"/>
          <w:color w:val="000000"/>
          <w:sz w:val="18"/>
          <w:szCs w:val="18"/>
          <w:shd w:val="clear" w:color="auto" w:fill="FFFFFF"/>
        </w:rPr>
        <w:t>执行器，是</w:t>
      </w: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调度的核心，负责</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语句的生成和查询缓存的维护</w:t>
      </w:r>
    </w:p>
    <w:p w14:paraId="2B16D61F"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StatementHandler </w:t>
      </w:r>
      <w:r w:rsidRPr="0030106A">
        <w:rPr>
          <w:rFonts w:ascii="Arial" w:eastAsia="宋体" w:hAnsi="Arial" w:cs="Arial"/>
          <w:color w:val="000000"/>
          <w:sz w:val="18"/>
          <w:szCs w:val="18"/>
          <w:shd w:val="clear" w:color="auto" w:fill="FFFFFF"/>
        </w:rPr>
        <w:t>封装了</w:t>
      </w:r>
      <w:r w:rsidRPr="0030106A">
        <w:rPr>
          <w:rFonts w:ascii="Arial" w:eastAsia="宋体" w:hAnsi="Arial" w:cs="Arial"/>
          <w:color w:val="000000"/>
          <w:sz w:val="18"/>
          <w:szCs w:val="18"/>
          <w:shd w:val="clear" w:color="auto" w:fill="FFFFFF"/>
        </w:rPr>
        <w:t>JDBC Statement</w:t>
      </w:r>
      <w:r w:rsidRPr="0030106A">
        <w:rPr>
          <w:rFonts w:ascii="Arial" w:eastAsia="宋体" w:hAnsi="Arial" w:cs="Arial"/>
          <w:color w:val="000000"/>
          <w:sz w:val="18"/>
          <w:szCs w:val="18"/>
          <w:shd w:val="clear" w:color="auto" w:fill="FFFFFF"/>
        </w:rPr>
        <w:t>操作，负责对</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的操作，如设置参数等</w:t>
      </w:r>
    </w:p>
    <w:p w14:paraId="26212D11"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ParameterHandler  </w:t>
      </w:r>
      <w:r w:rsidRPr="0030106A">
        <w:rPr>
          <w:rFonts w:ascii="Arial" w:eastAsia="宋体" w:hAnsi="Arial" w:cs="Arial"/>
          <w:color w:val="000000"/>
          <w:sz w:val="18"/>
          <w:szCs w:val="18"/>
          <w:shd w:val="clear" w:color="auto" w:fill="FFFFFF"/>
        </w:rPr>
        <w:t>负责对用户传递的参数转换成</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所对应的数据类型</w:t>
      </w:r>
    </w:p>
    <w:p w14:paraId="61CABBCB"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ResultSetHandler   </w:t>
      </w:r>
      <w:r w:rsidRPr="0030106A">
        <w:rPr>
          <w:rFonts w:ascii="Arial" w:eastAsia="宋体" w:hAnsi="Arial" w:cs="Arial"/>
          <w:color w:val="000000"/>
          <w:sz w:val="18"/>
          <w:szCs w:val="18"/>
          <w:shd w:val="clear" w:color="auto" w:fill="FFFFFF"/>
        </w:rPr>
        <w:t>负责将</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返回的</w:t>
      </w:r>
      <w:r w:rsidRPr="0030106A">
        <w:rPr>
          <w:rFonts w:ascii="Arial" w:eastAsia="宋体" w:hAnsi="Arial" w:cs="Arial"/>
          <w:color w:val="000000"/>
          <w:sz w:val="18"/>
          <w:szCs w:val="18"/>
          <w:shd w:val="clear" w:color="auto" w:fill="FFFFFF"/>
        </w:rPr>
        <w:t>ResultSet</w:t>
      </w:r>
      <w:r w:rsidRPr="0030106A">
        <w:rPr>
          <w:rFonts w:ascii="Arial" w:eastAsia="宋体" w:hAnsi="Arial" w:cs="Arial"/>
          <w:color w:val="000000"/>
          <w:sz w:val="18"/>
          <w:szCs w:val="18"/>
          <w:shd w:val="clear" w:color="auto" w:fill="FFFFFF"/>
        </w:rPr>
        <w:t>结果集对象转换成</w:t>
      </w:r>
      <w:r w:rsidRPr="0030106A">
        <w:rPr>
          <w:rFonts w:ascii="Arial" w:eastAsia="宋体" w:hAnsi="Arial" w:cs="Arial"/>
          <w:color w:val="000000"/>
          <w:sz w:val="18"/>
          <w:szCs w:val="18"/>
          <w:shd w:val="clear" w:color="auto" w:fill="FFFFFF"/>
        </w:rPr>
        <w:t>List</w:t>
      </w:r>
      <w:r w:rsidRPr="0030106A">
        <w:rPr>
          <w:rFonts w:ascii="Arial" w:eastAsia="宋体" w:hAnsi="Arial" w:cs="Arial"/>
          <w:color w:val="000000"/>
          <w:sz w:val="18"/>
          <w:szCs w:val="18"/>
          <w:shd w:val="clear" w:color="auto" w:fill="FFFFFF"/>
        </w:rPr>
        <w:t>类型的集合</w:t>
      </w:r>
    </w:p>
    <w:p w14:paraId="399333B0"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TypeHandler          </w:t>
      </w:r>
      <w:r w:rsidRPr="0030106A">
        <w:rPr>
          <w:rFonts w:ascii="Arial" w:eastAsia="宋体" w:hAnsi="Arial" w:cs="Arial"/>
          <w:color w:val="000000"/>
          <w:sz w:val="18"/>
          <w:szCs w:val="18"/>
          <w:shd w:val="clear" w:color="auto" w:fill="FFFFFF"/>
        </w:rPr>
        <w:t>负责</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数据类型和</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数据类型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也可以说是数据表列类型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之间的映射和转换</w:t>
      </w:r>
    </w:p>
    <w:p w14:paraId="5F32B1B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MappedStatement  MappedStatement</w:t>
      </w:r>
      <w:r w:rsidRPr="0030106A">
        <w:rPr>
          <w:rFonts w:ascii="Arial" w:eastAsia="宋体" w:hAnsi="Arial" w:cs="Arial"/>
          <w:color w:val="000000"/>
          <w:sz w:val="18"/>
          <w:szCs w:val="18"/>
          <w:shd w:val="clear" w:color="auto" w:fill="FFFFFF"/>
        </w:rPr>
        <w:t>维护一条</w:t>
      </w:r>
      <w:r w:rsidRPr="0030106A">
        <w:rPr>
          <w:rFonts w:ascii="Arial" w:eastAsia="宋体" w:hAnsi="Arial" w:cs="Arial"/>
          <w:color w:val="000000"/>
          <w:sz w:val="18"/>
          <w:szCs w:val="18"/>
          <w:shd w:val="clear" w:color="auto" w:fill="FFFFFF"/>
        </w:rPr>
        <w:t>&lt;select|update|delete|insert&gt;</w:t>
      </w:r>
      <w:r w:rsidRPr="0030106A">
        <w:rPr>
          <w:rFonts w:ascii="Arial" w:eastAsia="宋体" w:hAnsi="Arial" w:cs="Arial"/>
          <w:color w:val="000000"/>
          <w:sz w:val="18"/>
          <w:szCs w:val="18"/>
          <w:shd w:val="clear" w:color="auto" w:fill="FFFFFF"/>
        </w:rPr>
        <w:t>节点的封装</w:t>
      </w:r>
    </w:p>
    <w:p w14:paraId="36D89DF6"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SqlSource              </w:t>
      </w:r>
      <w:r w:rsidRPr="0030106A">
        <w:rPr>
          <w:rFonts w:ascii="Arial" w:eastAsia="宋体" w:hAnsi="Arial" w:cs="Arial"/>
          <w:color w:val="000000"/>
          <w:sz w:val="18"/>
          <w:szCs w:val="18"/>
          <w:shd w:val="clear" w:color="auto" w:fill="FFFFFF"/>
        </w:rPr>
        <w:t>负责根据用户传递的</w:t>
      </w:r>
      <w:r w:rsidRPr="0030106A">
        <w:rPr>
          <w:rFonts w:ascii="Arial" w:eastAsia="宋体" w:hAnsi="Arial" w:cs="Arial"/>
          <w:color w:val="000000"/>
          <w:sz w:val="18"/>
          <w:szCs w:val="18"/>
          <w:shd w:val="clear" w:color="auto" w:fill="FFFFFF"/>
        </w:rPr>
        <w:t>parameterObject</w:t>
      </w:r>
      <w:r w:rsidRPr="0030106A">
        <w:rPr>
          <w:rFonts w:ascii="Arial" w:eastAsia="宋体" w:hAnsi="Arial" w:cs="Arial"/>
          <w:color w:val="000000"/>
          <w:sz w:val="18"/>
          <w:szCs w:val="18"/>
          <w:shd w:val="clear" w:color="auto" w:fill="FFFFFF"/>
        </w:rPr>
        <w:t>，动态地生成</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语句，将信息封装到</w:t>
      </w:r>
      <w:r w:rsidRPr="0030106A">
        <w:rPr>
          <w:rFonts w:ascii="Arial" w:eastAsia="宋体" w:hAnsi="Arial" w:cs="Arial"/>
          <w:color w:val="000000"/>
          <w:sz w:val="18"/>
          <w:szCs w:val="18"/>
          <w:shd w:val="clear" w:color="auto" w:fill="FFFFFF"/>
        </w:rPr>
        <w:t>BoundSql</w:t>
      </w:r>
      <w:r w:rsidRPr="0030106A">
        <w:rPr>
          <w:rFonts w:ascii="Arial" w:eastAsia="宋体" w:hAnsi="Arial" w:cs="Arial"/>
          <w:color w:val="000000"/>
          <w:sz w:val="18"/>
          <w:szCs w:val="18"/>
          <w:shd w:val="clear" w:color="auto" w:fill="FFFFFF"/>
        </w:rPr>
        <w:t>对象中，并返回</w:t>
      </w:r>
    </w:p>
    <w:p w14:paraId="1436A671" w14:textId="2F30B019" w:rsid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BoundSql              </w:t>
      </w:r>
      <w:r w:rsidRPr="0030106A">
        <w:rPr>
          <w:rFonts w:ascii="Arial" w:eastAsia="宋体" w:hAnsi="Arial" w:cs="Arial"/>
          <w:color w:val="000000"/>
          <w:sz w:val="18"/>
          <w:szCs w:val="18"/>
          <w:shd w:val="clear" w:color="auto" w:fill="FFFFFF"/>
        </w:rPr>
        <w:t>表示动态生成的</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语句以及相应的参数信息</w:t>
      </w:r>
    </w:p>
    <w:p w14:paraId="59A7231D" w14:textId="61805B2D"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以上主要成员在一次数据库操作中基本都会涉及，在</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操作中重点需要关注的是</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参数什么时候被设置和结果集怎么转换为</w:t>
      </w:r>
      <w:r w:rsidRPr="0030106A">
        <w:rPr>
          <w:rFonts w:ascii="Arial" w:eastAsia="宋体" w:hAnsi="Arial" w:cs="Arial"/>
          <w:color w:val="000000"/>
          <w:sz w:val="18"/>
          <w:szCs w:val="18"/>
          <w:shd w:val="clear" w:color="auto" w:fill="FFFFFF"/>
        </w:rPr>
        <w:t>JavaBean</w:t>
      </w:r>
      <w:r w:rsidRPr="0030106A">
        <w:rPr>
          <w:rFonts w:ascii="Arial" w:eastAsia="宋体" w:hAnsi="Arial" w:cs="Arial"/>
          <w:color w:val="000000"/>
          <w:sz w:val="18"/>
          <w:szCs w:val="18"/>
          <w:shd w:val="clear" w:color="auto" w:fill="FFFFFF"/>
        </w:rPr>
        <w:t>对象的，这两个过程正好对应</w:t>
      </w:r>
      <w:r w:rsidRPr="0030106A">
        <w:rPr>
          <w:rFonts w:ascii="Arial" w:eastAsia="宋体" w:hAnsi="Arial" w:cs="Arial"/>
          <w:color w:val="000000"/>
          <w:sz w:val="18"/>
          <w:szCs w:val="18"/>
          <w:shd w:val="clear" w:color="auto" w:fill="FFFFFF"/>
        </w:rPr>
        <w:t>StatementHandler</w:t>
      </w:r>
      <w:r w:rsidRPr="0030106A">
        <w:rPr>
          <w:rFonts w:ascii="Arial" w:eastAsia="宋体" w:hAnsi="Arial" w:cs="Arial"/>
          <w:color w:val="000000"/>
          <w:sz w:val="18"/>
          <w:szCs w:val="18"/>
          <w:shd w:val="clear" w:color="auto" w:fill="FFFFFF"/>
        </w:rPr>
        <w:t>和</w:t>
      </w:r>
      <w:r w:rsidRPr="0030106A">
        <w:rPr>
          <w:rFonts w:ascii="Arial" w:eastAsia="宋体" w:hAnsi="Arial" w:cs="Arial"/>
          <w:color w:val="000000"/>
          <w:sz w:val="18"/>
          <w:szCs w:val="18"/>
          <w:shd w:val="clear" w:color="auto" w:fill="FFFFFF"/>
        </w:rPr>
        <w:t>ResultSetHandler</w:t>
      </w:r>
      <w:r w:rsidRPr="0030106A">
        <w:rPr>
          <w:rFonts w:ascii="Arial" w:eastAsia="宋体" w:hAnsi="Arial" w:cs="Arial"/>
          <w:color w:val="000000"/>
          <w:sz w:val="18"/>
          <w:szCs w:val="18"/>
          <w:shd w:val="clear" w:color="auto" w:fill="FFFFFF"/>
        </w:rPr>
        <w:t>类中的处理逻辑。</w:t>
      </w:r>
    </w:p>
    <w:p w14:paraId="42C5FC3F" w14:textId="4C5D51F1" w:rsidR="00E12D0D" w:rsidRPr="0030106A" w:rsidRDefault="0030106A" w:rsidP="00DE3468">
      <w:pPr>
        <w:rPr>
          <w:rFonts w:ascii="Arial" w:eastAsia="宋体" w:hAnsi="Arial" w:cs="Arial"/>
          <w:color w:val="000000"/>
          <w:sz w:val="18"/>
          <w:szCs w:val="18"/>
          <w:shd w:val="clear" w:color="auto" w:fill="FFFFFF"/>
        </w:rPr>
      </w:pPr>
      <w:r w:rsidRPr="0030106A">
        <w:rPr>
          <w:rFonts w:ascii="Arial" w:eastAsia="宋体" w:hAnsi="Arial" w:cs="Arial"/>
          <w:noProof/>
          <w:color w:val="000000"/>
          <w:sz w:val="18"/>
          <w:szCs w:val="18"/>
          <w:shd w:val="clear" w:color="auto" w:fill="FFFFFF"/>
        </w:rPr>
        <w:lastRenderedPageBreak/>
        <w:drawing>
          <wp:inline distT="0" distB="0" distL="0" distR="0" wp14:anchorId="019DF9EF" wp14:editId="489BA698">
            <wp:extent cx="5274310" cy="68040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804025"/>
                    </a:xfrm>
                    <a:prstGeom prst="rect">
                      <a:avLst/>
                    </a:prstGeom>
                    <a:noFill/>
                    <a:ln>
                      <a:noFill/>
                    </a:ln>
                  </pic:spPr>
                </pic:pic>
              </a:graphicData>
            </a:graphic>
          </wp:inline>
        </w:drawing>
      </w: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00FE601F"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39BA234F" w14:textId="344357A1" w:rsidR="00FF4EFB" w:rsidRPr="002B3A0B" w:rsidRDefault="00FF4EFB" w:rsidP="00B22A35">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写的时候未加锁</w:t>
      </w:r>
    </w:p>
    <w:p w14:paraId="2EC55AA6" w14:textId="168597E1" w:rsidR="00B22A35"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1E2044CB" w14:textId="415DC697" w:rsidR="00FF4EFB" w:rsidRPr="0083724B" w:rsidRDefault="00FF4EFB" w:rsidP="00B22A35">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写的时候加锁</w:t>
      </w:r>
    </w:p>
    <w:p w14:paraId="7087BBF9" w14:textId="459862B3" w:rsidR="00B22A35"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020F50B0" w14:textId="742EF664" w:rsidR="00FF4EFB" w:rsidRPr="0083724B" w:rsidRDefault="00FF4EFB" w:rsidP="00B22A35">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读的时候加锁，加锁正在读的数据</w:t>
      </w:r>
    </w:p>
    <w:p w14:paraId="6327EC5F" w14:textId="48AF52BD"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0905F29B" w14:textId="5F6D00D0" w:rsidR="00FF4EFB" w:rsidRDefault="00FF4EFB" w:rsidP="00B22A35">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读的时候加锁，加锁全部的数据</w:t>
      </w:r>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w:t>
      </w:r>
      <w:r w:rsidRPr="00630A73">
        <w:rPr>
          <w:rFonts w:ascii="Arial" w:eastAsia="宋体" w:hAnsi="Arial" w:cs="Arial"/>
          <w:color w:val="000000"/>
          <w:sz w:val="18"/>
          <w:szCs w:val="18"/>
          <w:shd w:val="clear" w:color="auto" w:fill="FFFFFF"/>
        </w:rPr>
        <w:lastRenderedPageBreak/>
        <w:t>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w:t>
      </w:r>
      <w:r w:rsidRPr="00892659">
        <w:rPr>
          <w:rFonts w:ascii="Arial" w:eastAsia="宋体" w:hAnsi="Arial" w:cs="Arial"/>
          <w:color w:val="000000"/>
          <w:sz w:val="18"/>
          <w:szCs w:val="18"/>
          <w:shd w:val="clear" w:color="auto" w:fill="FFFFFF"/>
        </w:rPr>
        <w:lastRenderedPageBreak/>
        <w:t>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w:t>
      </w:r>
      <w:r w:rsidRPr="00D3363C">
        <w:rPr>
          <w:rFonts w:ascii="Arial" w:eastAsia="宋体" w:hAnsi="Arial" w:cs="Arial"/>
          <w:color w:val="000000"/>
          <w:sz w:val="18"/>
          <w:szCs w:val="18"/>
          <w:shd w:val="clear" w:color="auto" w:fill="FFFFFF"/>
        </w:rPr>
        <w:lastRenderedPageBreak/>
        <w:t>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3691A303" w:rsidR="002138ED" w:rsidRPr="001A26C3" w:rsidRDefault="002138ED" w:rsidP="002138ED">
      <w:pPr>
        <w:rPr>
          <w:rFonts w:ascii="Arial" w:eastAsia="宋体" w:hAnsi="Arial" w:cs="Arial" w:hint="eastAsia"/>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r w:rsidR="003F56C2">
        <w:rPr>
          <w:rFonts w:ascii="Arial" w:eastAsia="宋体" w:hAnsi="Arial" w:cs="Arial" w:hint="eastAsia"/>
          <w:color w:val="000000"/>
          <w:sz w:val="18"/>
          <w:szCs w:val="18"/>
          <w:shd w:val="clear" w:color="auto" w:fill="FFFFFF"/>
        </w:rPr>
        <w:t>心跳默认</w:t>
      </w:r>
      <w:bookmarkStart w:id="0" w:name="_GoBack"/>
      <w:bookmarkEnd w:id="0"/>
      <w:r w:rsidR="003F56C2">
        <w:rPr>
          <w:rFonts w:ascii="Arial" w:eastAsia="宋体" w:hAnsi="Arial" w:cs="Arial" w:hint="eastAsia"/>
          <w:color w:val="000000"/>
          <w:sz w:val="18"/>
          <w:szCs w:val="18"/>
          <w:shd w:val="clear" w:color="auto" w:fill="FFFFFF"/>
        </w:rPr>
        <w:t>是</w:t>
      </w:r>
      <w:r w:rsidR="003F56C2">
        <w:rPr>
          <w:rFonts w:ascii="Arial" w:eastAsia="宋体" w:hAnsi="Arial" w:cs="Arial" w:hint="eastAsia"/>
          <w:color w:val="000000"/>
          <w:sz w:val="18"/>
          <w:szCs w:val="18"/>
          <w:shd w:val="clear" w:color="auto" w:fill="FFFFFF"/>
        </w:rPr>
        <w:t>3</w:t>
      </w:r>
      <w:r w:rsidR="003F56C2">
        <w:rPr>
          <w:rFonts w:ascii="Arial" w:eastAsia="宋体" w:hAnsi="Arial" w:cs="Arial"/>
          <w:color w:val="000000"/>
          <w:sz w:val="18"/>
          <w:szCs w:val="18"/>
          <w:shd w:val="clear" w:color="auto" w:fill="FFFFFF"/>
        </w:rPr>
        <w:t>0</w:t>
      </w:r>
      <w:r w:rsidR="003F56C2">
        <w:rPr>
          <w:rFonts w:ascii="Arial" w:eastAsia="宋体" w:hAnsi="Arial" w:cs="Arial" w:hint="eastAsia"/>
          <w:color w:val="000000"/>
          <w:sz w:val="18"/>
          <w:szCs w:val="18"/>
          <w:shd w:val="clear" w:color="auto" w:fill="FFFFFF"/>
        </w:rPr>
        <w:t>s</w:t>
      </w:r>
      <w:r w:rsidR="003F56C2">
        <w:rPr>
          <w:rFonts w:ascii="Arial" w:eastAsia="宋体" w:hAnsi="Arial" w:cs="Arial" w:hint="eastAsia"/>
          <w:color w:val="000000"/>
          <w:sz w:val="18"/>
          <w:szCs w:val="18"/>
          <w:shd w:val="clear" w:color="auto" w:fill="FFFFFF"/>
        </w:rPr>
        <w:t>一次</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w:t>
      </w:r>
      <w:r w:rsidRPr="001A26C3">
        <w:rPr>
          <w:rFonts w:ascii="Arial" w:eastAsia="宋体" w:hAnsi="Arial" w:cs="Arial"/>
          <w:color w:val="000000"/>
          <w:sz w:val="18"/>
          <w:szCs w:val="18"/>
          <w:shd w:val="clear" w:color="auto" w:fill="FFFFFF"/>
        </w:rPr>
        <w:lastRenderedPageBreak/>
        <w:t>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lastRenderedPageBreak/>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lastRenderedPageBreak/>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lastRenderedPageBreak/>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lastRenderedPageBreak/>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优先移除</w:t>
      </w:r>
    </w:p>
    <w:p w14:paraId="63AA9785" w14:textId="77777777" w:rsidR="00855C0C" w:rsidRPr="005C3D23"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2283C540" w14:textId="77777777" w:rsidR="00855C0C" w:rsidRPr="00A42605" w:rsidRDefault="00855C0C" w:rsidP="00855C0C">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3432EC5C"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20A26389" w14:textId="77777777" w:rsidR="00855C0C" w:rsidRDefault="00855C0C" w:rsidP="00855C0C">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10D137A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4550633F" w14:textId="77777777" w:rsidR="00855C0C" w:rsidRPr="004469DB"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37FC4B78"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64E7FD6E"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2F23FB3"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获取锁</w:t>
      </w:r>
    </w:p>
    <w:p w14:paraId="12828E98"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35A52B8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1C83600A"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7708277C"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0EDFC7AC"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39FBBC45"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B731F7" w14:textId="77777777" w:rsidR="00EC4ABE" w:rsidRDefault="00EC4ABE" w:rsidP="00030E1D">
      <w:r>
        <w:separator/>
      </w:r>
    </w:p>
  </w:endnote>
  <w:endnote w:type="continuationSeparator" w:id="0">
    <w:p w14:paraId="05E044F5" w14:textId="77777777" w:rsidR="00EC4ABE" w:rsidRDefault="00EC4ABE"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4AB52" w14:textId="77777777" w:rsidR="00EC4ABE" w:rsidRDefault="00EC4ABE" w:rsidP="00030E1D">
      <w:r>
        <w:separator/>
      </w:r>
    </w:p>
  </w:footnote>
  <w:footnote w:type="continuationSeparator" w:id="0">
    <w:p w14:paraId="6BB6D440" w14:textId="77777777" w:rsidR="00EC4ABE" w:rsidRDefault="00EC4ABE"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121061"/>
    <w:multiLevelType w:val="multilevel"/>
    <w:tmpl w:val="F82C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2C71E3"/>
    <w:multiLevelType w:val="multilevel"/>
    <w:tmpl w:val="E2E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1"/>
  </w:num>
  <w:num w:numId="5">
    <w:abstractNumId w:val="4"/>
  </w:num>
  <w:num w:numId="6">
    <w:abstractNumId w:val="5"/>
  </w:num>
  <w:num w:numId="7">
    <w:abstractNumId w:val="0"/>
  </w:num>
  <w:num w:numId="8">
    <w:abstractNumId w:val="3"/>
  </w:num>
  <w:num w:numId="9">
    <w:abstractNumId w:val="11"/>
  </w:num>
  <w:num w:numId="10">
    <w:abstractNumId w:val="9"/>
  </w:num>
  <w:num w:numId="11">
    <w:abstractNumId w:val="2"/>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1724"/>
    <w:rsid w:val="000F3A02"/>
    <w:rsid w:val="000F6A18"/>
    <w:rsid w:val="00116FDC"/>
    <w:rsid w:val="00117A35"/>
    <w:rsid w:val="00123002"/>
    <w:rsid w:val="001446B2"/>
    <w:rsid w:val="00147BA6"/>
    <w:rsid w:val="00150DF5"/>
    <w:rsid w:val="00164A29"/>
    <w:rsid w:val="00165BE8"/>
    <w:rsid w:val="001754AD"/>
    <w:rsid w:val="001A26C3"/>
    <w:rsid w:val="001A4EDA"/>
    <w:rsid w:val="001B13A8"/>
    <w:rsid w:val="001B2E57"/>
    <w:rsid w:val="001B72A9"/>
    <w:rsid w:val="001D1663"/>
    <w:rsid w:val="001D1BD9"/>
    <w:rsid w:val="001D4116"/>
    <w:rsid w:val="001D7E03"/>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48BA"/>
    <w:rsid w:val="002777B1"/>
    <w:rsid w:val="002833BE"/>
    <w:rsid w:val="002859AD"/>
    <w:rsid w:val="00296BCA"/>
    <w:rsid w:val="002A3ACE"/>
    <w:rsid w:val="002B2E2C"/>
    <w:rsid w:val="002B3A0B"/>
    <w:rsid w:val="002D240A"/>
    <w:rsid w:val="002D4F02"/>
    <w:rsid w:val="002F39DF"/>
    <w:rsid w:val="0030106A"/>
    <w:rsid w:val="00303533"/>
    <w:rsid w:val="00306FA0"/>
    <w:rsid w:val="0030714D"/>
    <w:rsid w:val="003175BF"/>
    <w:rsid w:val="0032522B"/>
    <w:rsid w:val="00336072"/>
    <w:rsid w:val="003520AD"/>
    <w:rsid w:val="00360CCE"/>
    <w:rsid w:val="00364922"/>
    <w:rsid w:val="003955AA"/>
    <w:rsid w:val="003A16F8"/>
    <w:rsid w:val="003A1CDC"/>
    <w:rsid w:val="003A2785"/>
    <w:rsid w:val="003B5521"/>
    <w:rsid w:val="003C29E4"/>
    <w:rsid w:val="003D5843"/>
    <w:rsid w:val="003E2E11"/>
    <w:rsid w:val="003E4874"/>
    <w:rsid w:val="003F56C2"/>
    <w:rsid w:val="004030F6"/>
    <w:rsid w:val="0040590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2435"/>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6B5"/>
    <w:rsid w:val="00711764"/>
    <w:rsid w:val="00712E33"/>
    <w:rsid w:val="00722AAC"/>
    <w:rsid w:val="00726BD7"/>
    <w:rsid w:val="00740446"/>
    <w:rsid w:val="007453B9"/>
    <w:rsid w:val="0075311F"/>
    <w:rsid w:val="00756252"/>
    <w:rsid w:val="00757183"/>
    <w:rsid w:val="00760B4D"/>
    <w:rsid w:val="0076524D"/>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55C0C"/>
    <w:rsid w:val="00876DF2"/>
    <w:rsid w:val="008900D2"/>
    <w:rsid w:val="00890492"/>
    <w:rsid w:val="00892659"/>
    <w:rsid w:val="008A70E2"/>
    <w:rsid w:val="008B33D9"/>
    <w:rsid w:val="008B4AAC"/>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97078"/>
    <w:rsid w:val="009A08FF"/>
    <w:rsid w:val="009A3E42"/>
    <w:rsid w:val="009B7749"/>
    <w:rsid w:val="009C071E"/>
    <w:rsid w:val="009C0C55"/>
    <w:rsid w:val="009D2DB0"/>
    <w:rsid w:val="009D2EB9"/>
    <w:rsid w:val="009E3985"/>
    <w:rsid w:val="009E581A"/>
    <w:rsid w:val="009F421D"/>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1B6C"/>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55FC"/>
    <w:rsid w:val="00C576CF"/>
    <w:rsid w:val="00C60899"/>
    <w:rsid w:val="00C66069"/>
    <w:rsid w:val="00C70F55"/>
    <w:rsid w:val="00C80C4B"/>
    <w:rsid w:val="00C858C6"/>
    <w:rsid w:val="00C952CD"/>
    <w:rsid w:val="00CB5768"/>
    <w:rsid w:val="00CB6C5E"/>
    <w:rsid w:val="00CD1E30"/>
    <w:rsid w:val="00CD2EFA"/>
    <w:rsid w:val="00CE135B"/>
    <w:rsid w:val="00CE18D2"/>
    <w:rsid w:val="00CF2DCE"/>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93375"/>
    <w:rsid w:val="00D97247"/>
    <w:rsid w:val="00DA49DD"/>
    <w:rsid w:val="00DC3020"/>
    <w:rsid w:val="00DE3468"/>
    <w:rsid w:val="00E108A0"/>
    <w:rsid w:val="00E12D0D"/>
    <w:rsid w:val="00E142D4"/>
    <w:rsid w:val="00E15AD5"/>
    <w:rsid w:val="00E21B3C"/>
    <w:rsid w:val="00E2552D"/>
    <w:rsid w:val="00E43788"/>
    <w:rsid w:val="00E53231"/>
    <w:rsid w:val="00E7236F"/>
    <w:rsid w:val="00E87A0F"/>
    <w:rsid w:val="00E94FBF"/>
    <w:rsid w:val="00E96033"/>
    <w:rsid w:val="00E96EC0"/>
    <w:rsid w:val="00EA042C"/>
    <w:rsid w:val="00EA19D1"/>
    <w:rsid w:val="00EA1DB6"/>
    <w:rsid w:val="00EA694F"/>
    <w:rsid w:val="00EB592D"/>
    <w:rsid w:val="00EB7310"/>
    <w:rsid w:val="00EC4ABE"/>
    <w:rsid w:val="00EC5480"/>
    <w:rsid w:val="00ED0F27"/>
    <w:rsid w:val="00ED11FC"/>
    <w:rsid w:val="00EE1AC6"/>
    <w:rsid w:val="00EE7731"/>
    <w:rsid w:val="00EF5E30"/>
    <w:rsid w:val="00EF7669"/>
    <w:rsid w:val="00F10077"/>
    <w:rsid w:val="00F1299D"/>
    <w:rsid w:val="00F13A80"/>
    <w:rsid w:val="00F214A4"/>
    <w:rsid w:val="00F23AD2"/>
    <w:rsid w:val="00F27BD7"/>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4EF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 w:type="paragraph" w:styleId="ac">
    <w:name w:val="Balloon Text"/>
    <w:basedOn w:val="a"/>
    <w:link w:val="ad"/>
    <w:uiPriority w:val="99"/>
    <w:semiHidden/>
    <w:unhideWhenUsed/>
    <w:rsid w:val="00855C0C"/>
    <w:rPr>
      <w:sz w:val="18"/>
      <w:szCs w:val="18"/>
    </w:rPr>
  </w:style>
  <w:style w:type="character" w:customStyle="1" w:styleId="ad">
    <w:name w:val="批注框文本 字符"/>
    <w:basedOn w:val="a0"/>
    <w:link w:val="ac"/>
    <w:uiPriority w:val="99"/>
    <w:semiHidden/>
    <w:rsid w:val="00855C0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0039046">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66286021">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090543268">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28442984">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5470820">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hyperlink" Target="https://www.cnblogs.com/yxysuanfa/p/7125639.html" TargetMode="External"/><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11" Type="http://schemas.openxmlformats.org/officeDocument/2006/relationships/image" Target="media/image200.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hyperlink" Target="https://www.cnblogs.com/adolfmc/p/8997281.html" TargetMode="External"/><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blog.chinaunix.net/uid-143884-id-2815259.html" TargetMode="External"/><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blog.chinaunix.net/uid-143884-id-2815259.html" TargetMode="External"/><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jpe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jpeg"/><Relationship Id="rId203" Type="http://schemas.openxmlformats.org/officeDocument/2006/relationships/image" Target="media/image192.png"/><Relationship Id="rId208" Type="http://schemas.openxmlformats.org/officeDocument/2006/relationships/image" Target="media/image197.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jpe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www.cnblogs.com/yxysuanfa/p/7125639.html" TargetMode="External"/><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10" Type="http://schemas.openxmlformats.org/officeDocument/2006/relationships/image" Target="media/image19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7066</TotalTime>
  <Pages>123</Pages>
  <Words>6528</Words>
  <Characters>37214</Characters>
  <Application>Microsoft Office Word</Application>
  <DocSecurity>0</DocSecurity>
  <Lines>310</Lines>
  <Paragraphs>87</Paragraphs>
  <ScaleCrop>false</ScaleCrop>
  <Company/>
  <LinksUpToDate>false</LinksUpToDate>
  <CharactersWithSpaces>43655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362</cp:revision>
  <dcterms:created xsi:type="dcterms:W3CDTF">2019-07-25T12:27:00Z</dcterms:created>
  <dcterms:modified xsi:type="dcterms:W3CDTF">2019-08-27T03:47:00Z</dcterms:modified>
</cp:coreProperties>
</file>